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C9" w:rsidRPr="001309F2" w:rsidRDefault="007E7DC9"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r w:rsidRPr="001309F2">
        <w:rPr>
          <w:rFonts w:ascii="Times New Roman" w:eastAsia="Calibri" w:hAnsi="Times New Roman" w:cs="Times New Roman"/>
          <w:b/>
          <w:color w:val="auto"/>
          <w:kern w:val="0"/>
          <w:sz w:val="24"/>
          <w:lang w:eastAsia="en-US" w:bidi="ar-SA"/>
        </w:rPr>
        <w:t xml:space="preserve">LEI Nº </w:t>
      </w:r>
      <w:r w:rsidR="005A4982">
        <w:rPr>
          <w:rFonts w:ascii="Times New Roman" w:eastAsia="Calibri" w:hAnsi="Times New Roman" w:cs="Times New Roman"/>
          <w:b/>
          <w:color w:val="auto"/>
          <w:kern w:val="0"/>
          <w:sz w:val="24"/>
          <w:lang w:eastAsia="en-US" w:bidi="ar-SA"/>
        </w:rPr>
        <w:t>1686</w:t>
      </w:r>
      <w:r w:rsidRPr="001309F2">
        <w:rPr>
          <w:rFonts w:ascii="Times New Roman" w:eastAsia="Calibri" w:hAnsi="Times New Roman" w:cs="Times New Roman"/>
          <w:b/>
          <w:color w:val="auto"/>
          <w:kern w:val="0"/>
          <w:sz w:val="24"/>
          <w:lang w:eastAsia="en-US" w:bidi="ar-SA"/>
        </w:rPr>
        <w:t xml:space="preserve">/2021, DE </w:t>
      </w:r>
      <w:r w:rsidR="005A4982">
        <w:rPr>
          <w:rFonts w:ascii="Times New Roman" w:eastAsia="Calibri" w:hAnsi="Times New Roman" w:cs="Times New Roman"/>
          <w:b/>
          <w:color w:val="auto"/>
          <w:kern w:val="0"/>
          <w:sz w:val="24"/>
          <w:lang w:eastAsia="en-US" w:bidi="ar-SA"/>
        </w:rPr>
        <w:t>10</w:t>
      </w:r>
      <w:r w:rsidRPr="001309F2">
        <w:rPr>
          <w:rFonts w:ascii="Times New Roman" w:eastAsia="Calibri" w:hAnsi="Times New Roman" w:cs="Times New Roman"/>
          <w:b/>
          <w:color w:val="auto"/>
          <w:kern w:val="0"/>
          <w:sz w:val="24"/>
          <w:lang w:eastAsia="en-US" w:bidi="ar-SA"/>
        </w:rPr>
        <w:t xml:space="preserve"> DE </w:t>
      </w:r>
      <w:r w:rsidR="005A4982">
        <w:rPr>
          <w:rFonts w:ascii="Times New Roman" w:eastAsia="Calibri" w:hAnsi="Times New Roman" w:cs="Times New Roman"/>
          <w:b/>
          <w:color w:val="auto"/>
          <w:kern w:val="0"/>
          <w:sz w:val="24"/>
          <w:lang w:eastAsia="en-US" w:bidi="ar-SA"/>
        </w:rPr>
        <w:t>NOVEMBRO</w:t>
      </w:r>
      <w:r w:rsidRPr="001309F2">
        <w:rPr>
          <w:rFonts w:ascii="Times New Roman" w:eastAsia="Calibri" w:hAnsi="Times New Roman" w:cs="Times New Roman"/>
          <w:b/>
          <w:color w:val="auto"/>
          <w:kern w:val="0"/>
          <w:sz w:val="24"/>
          <w:lang w:eastAsia="en-US" w:bidi="ar-SA"/>
        </w:rPr>
        <w:t xml:space="preserve"> DE 2021</w:t>
      </w:r>
      <w:r w:rsidR="004B72FF">
        <w:rPr>
          <w:rFonts w:ascii="Times New Roman" w:eastAsia="Calibri" w:hAnsi="Times New Roman" w:cs="Times New Roman"/>
          <w:b/>
          <w:color w:val="auto"/>
          <w:kern w:val="0"/>
          <w:sz w:val="24"/>
          <w:lang w:eastAsia="en-US" w:bidi="ar-SA"/>
        </w:rPr>
        <w:t>.</w:t>
      </w:r>
    </w:p>
    <w:p w:rsidR="00335040" w:rsidRPr="001309F2" w:rsidRDefault="00335040" w:rsidP="00841568">
      <w:pPr>
        <w:tabs>
          <w:tab w:val="left" w:pos="567"/>
        </w:tabs>
        <w:jc w:val="center"/>
        <w:rPr>
          <w:rFonts w:ascii="Times New Roman" w:hAnsi="Times New Roman" w:cs="Times New Roman"/>
          <w:color w:val="auto"/>
          <w:sz w:val="24"/>
        </w:rPr>
      </w:pPr>
    </w:p>
    <w:p w:rsidR="00335040" w:rsidRPr="001309F2" w:rsidRDefault="00335040" w:rsidP="00841568">
      <w:pPr>
        <w:tabs>
          <w:tab w:val="left" w:pos="567"/>
        </w:tabs>
        <w:jc w:val="center"/>
        <w:rPr>
          <w:rFonts w:ascii="Times New Roman" w:hAnsi="Times New Roman" w:cs="Times New Roman"/>
          <w:b/>
          <w:color w:val="auto"/>
          <w:sz w:val="24"/>
        </w:rPr>
      </w:pPr>
      <w:r w:rsidRPr="001309F2">
        <w:rPr>
          <w:rFonts w:ascii="Times New Roman" w:hAnsi="Times New Roman" w:cs="Times New Roman"/>
          <w:b/>
          <w:color w:val="auto"/>
          <w:sz w:val="24"/>
        </w:rPr>
        <w:t>CÓDIGO TRIBUTÁRIO MUNICIPAL</w:t>
      </w:r>
      <w:r w:rsidR="000068F8" w:rsidRPr="001309F2">
        <w:rPr>
          <w:rFonts w:ascii="Times New Roman" w:hAnsi="Times New Roman" w:cs="Times New Roman"/>
          <w:b/>
          <w:color w:val="auto"/>
          <w:sz w:val="24"/>
        </w:rPr>
        <w:t xml:space="preserve"> DE RELVADO/RS</w:t>
      </w:r>
    </w:p>
    <w:p w:rsidR="00335040" w:rsidRPr="001309F2" w:rsidRDefault="00335040" w:rsidP="00841568">
      <w:pPr>
        <w:pStyle w:val="Ttulodosumrio"/>
        <w:rPr>
          <w:rFonts w:ascii="Times New Roman" w:hAnsi="Times New Roman" w:cs="Times New Roman"/>
          <w:color w:val="auto"/>
          <w:sz w:val="24"/>
          <w:szCs w:val="24"/>
        </w:rPr>
        <w:sectPr w:rsidR="00335040" w:rsidRPr="001309F2" w:rsidSect="00EB474D">
          <w:headerReference w:type="default" r:id="rId9"/>
          <w:footerReference w:type="default" r:id="rId10"/>
          <w:pgSz w:w="11906" w:h="16838"/>
          <w:pgMar w:top="1701" w:right="849" w:bottom="1670" w:left="1701" w:header="426" w:footer="273" w:gutter="0"/>
          <w:cols w:space="720"/>
          <w:formProt w:val="0"/>
          <w:docGrid w:linePitch="240" w:charSpace="36864"/>
        </w:sectPr>
      </w:pPr>
      <w:r w:rsidRPr="001309F2">
        <w:rPr>
          <w:rFonts w:ascii="Times New Roman" w:hAnsi="Times New Roman" w:cs="Times New Roman"/>
          <w:color w:val="auto"/>
          <w:sz w:val="24"/>
          <w:szCs w:val="24"/>
        </w:rPr>
        <w:t>ÍNDICE</w:t>
      </w:r>
    </w:p>
    <w:p w:rsidR="00096AD5" w:rsidRDefault="004D0CD9">
      <w:pPr>
        <w:pStyle w:val="Sumrio2"/>
        <w:rPr>
          <w:rFonts w:asciiTheme="minorHAnsi" w:eastAsiaTheme="minorEastAsia" w:hAnsiTheme="minorHAnsi" w:cstheme="minorBidi"/>
          <w:noProof/>
          <w:color w:val="auto"/>
          <w:kern w:val="0"/>
          <w:szCs w:val="22"/>
          <w:lang w:eastAsia="pt-BR" w:bidi="ar-SA"/>
        </w:rPr>
      </w:pPr>
      <w:r w:rsidRPr="001309F2">
        <w:rPr>
          <w:rFonts w:ascii="Times New Roman" w:hAnsi="Times New Roman" w:cs="Times New Roman"/>
          <w:color w:val="auto"/>
          <w:sz w:val="24"/>
        </w:rPr>
        <w:lastRenderedPageBreak/>
        <w:fldChar w:fldCharType="begin"/>
      </w:r>
      <w:r w:rsidR="00335040" w:rsidRPr="001309F2">
        <w:rPr>
          <w:rFonts w:ascii="Times New Roman" w:hAnsi="Times New Roman" w:cs="Times New Roman"/>
          <w:color w:val="auto"/>
          <w:sz w:val="24"/>
        </w:rPr>
        <w:instrText xml:space="preserve"> TOC \f \o "1-9" \o "1-9" </w:instrText>
      </w:r>
      <w:r w:rsidRPr="001309F2">
        <w:rPr>
          <w:rFonts w:ascii="Times New Roman" w:hAnsi="Times New Roman" w:cs="Times New Roman"/>
          <w:color w:val="auto"/>
          <w:sz w:val="24"/>
        </w:rPr>
        <w:fldChar w:fldCharType="separate"/>
      </w:r>
      <w:r w:rsidR="00096AD5" w:rsidRPr="001944D0">
        <w:rPr>
          <w:rFonts w:ascii="Times New Roman" w:hAnsi="Times New Roman" w:cs="Times New Roman"/>
          <w:noProof/>
          <w:color w:val="auto"/>
        </w:rPr>
        <w:t>TÍTULO I</w:t>
      </w:r>
      <w:r w:rsidR="00096AD5">
        <w:rPr>
          <w:noProof/>
        </w:rPr>
        <w:tab/>
      </w:r>
      <w:r w:rsidR="00096AD5">
        <w:rPr>
          <w:noProof/>
        </w:rPr>
        <w:fldChar w:fldCharType="begin"/>
      </w:r>
      <w:r w:rsidR="00096AD5">
        <w:rPr>
          <w:noProof/>
        </w:rPr>
        <w:instrText xml:space="preserve"> PAGEREF _Toc87020746 \h </w:instrText>
      </w:r>
      <w:r w:rsidR="00096AD5">
        <w:rPr>
          <w:noProof/>
        </w:rPr>
      </w:r>
      <w:r w:rsidR="00096AD5">
        <w:rPr>
          <w:noProof/>
        </w:rPr>
        <w:fldChar w:fldCharType="separate"/>
      </w:r>
      <w:r w:rsidR="00E01E5C">
        <w:rPr>
          <w:noProof/>
        </w:rPr>
        <w:t>7</w:t>
      </w:r>
      <w:r w:rsidR="00096AD5">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ELENCO TRIBUTÁRIO MUNICIPAL</w:t>
      </w:r>
      <w:r>
        <w:rPr>
          <w:noProof/>
        </w:rPr>
        <w:tab/>
      </w:r>
      <w:r>
        <w:rPr>
          <w:noProof/>
        </w:rPr>
        <w:fldChar w:fldCharType="begin"/>
      </w:r>
      <w:r>
        <w:rPr>
          <w:noProof/>
        </w:rPr>
        <w:instrText xml:space="preserve"> PAGEREF _Toc87020747 \h </w:instrText>
      </w:r>
      <w:r>
        <w:rPr>
          <w:noProof/>
        </w:rPr>
      </w:r>
      <w:r>
        <w:rPr>
          <w:noProof/>
        </w:rPr>
        <w:fldChar w:fldCharType="separate"/>
      </w:r>
      <w:r w:rsidR="00E01E5C">
        <w:rPr>
          <w:noProof/>
        </w:rPr>
        <w:t>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TÍTULO II</w:t>
      </w:r>
      <w:r>
        <w:rPr>
          <w:noProof/>
        </w:rPr>
        <w:tab/>
      </w:r>
      <w:r>
        <w:rPr>
          <w:noProof/>
        </w:rPr>
        <w:fldChar w:fldCharType="begin"/>
      </w:r>
      <w:r>
        <w:rPr>
          <w:noProof/>
        </w:rPr>
        <w:instrText xml:space="preserve"> PAGEREF _Toc87020748 \h </w:instrText>
      </w:r>
      <w:r>
        <w:rPr>
          <w:noProof/>
        </w:rPr>
      </w:r>
      <w:r>
        <w:rPr>
          <w:noProof/>
        </w:rPr>
        <w:fldChar w:fldCharType="separate"/>
      </w:r>
      <w:r w:rsidR="00E01E5C">
        <w:rPr>
          <w:noProof/>
        </w:rPr>
        <w:t>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DOS IMPOSTOS</w:t>
      </w:r>
      <w:r>
        <w:rPr>
          <w:noProof/>
        </w:rPr>
        <w:tab/>
      </w:r>
      <w:r>
        <w:rPr>
          <w:noProof/>
        </w:rPr>
        <w:fldChar w:fldCharType="begin"/>
      </w:r>
      <w:r>
        <w:rPr>
          <w:noProof/>
        </w:rPr>
        <w:instrText xml:space="preserve"> PAGEREF _Toc87020749 \h </w:instrText>
      </w:r>
      <w:r>
        <w:rPr>
          <w:noProof/>
        </w:rPr>
      </w:r>
      <w:r>
        <w:rPr>
          <w:noProof/>
        </w:rPr>
        <w:fldChar w:fldCharType="separate"/>
      </w:r>
      <w:r w:rsidR="00E01E5C">
        <w:rPr>
          <w:noProof/>
        </w:rPr>
        <w:t>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I</w:t>
      </w:r>
      <w:r>
        <w:rPr>
          <w:noProof/>
        </w:rPr>
        <w:tab/>
      </w:r>
      <w:r>
        <w:rPr>
          <w:noProof/>
        </w:rPr>
        <w:fldChar w:fldCharType="begin"/>
      </w:r>
      <w:r>
        <w:rPr>
          <w:noProof/>
        </w:rPr>
        <w:instrText xml:space="preserve"> PAGEREF _Toc87020750 \h </w:instrText>
      </w:r>
      <w:r>
        <w:rPr>
          <w:noProof/>
        </w:rPr>
      </w:r>
      <w:r>
        <w:rPr>
          <w:noProof/>
        </w:rPr>
        <w:fldChar w:fldCharType="separate"/>
      </w:r>
      <w:r w:rsidR="00E01E5C">
        <w:rPr>
          <w:noProof/>
        </w:rPr>
        <w:t>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IMPOSTO SOBRE PROPRIEDADE PREDIAL E TERRITORIAL URBANA – IPTU</w:t>
      </w:r>
      <w:r>
        <w:rPr>
          <w:noProof/>
        </w:rPr>
        <w:tab/>
      </w:r>
      <w:r>
        <w:rPr>
          <w:noProof/>
        </w:rPr>
        <w:fldChar w:fldCharType="begin"/>
      </w:r>
      <w:r>
        <w:rPr>
          <w:noProof/>
        </w:rPr>
        <w:instrText xml:space="preserve"> PAGEREF _Toc87020751 \h </w:instrText>
      </w:r>
      <w:r>
        <w:rPr>
          <w:noProof/>
        </w:rPr>
      </w:r>
      <w:r>
        <w:rPr>
          <w:noProof/>
        </w:rPr>
        <w:fldChar w:fldCharType="separate"/>
      </w:r>
      <w:r w:rsidR="00E01E5C">
        <w:rPr>
          <w:noProof/>
        </w:rPr>
        <w:t>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_Toc87020752 \h </w:instrText>
      </w:r>
      <w:r>
        <w:rPr>
          <w:noProof/>
        </w:rPr>
      </w:r>
      <w:r>
        <w:rPr>
          <w:noProof/>
        </w:rPr>
        <w:fldChar w:fldCharType="separate"/>
      </w:r>
      <w:r w:rsidR="00E01E5C">
        <w:rPr>
          <w:noProof/>
        </w:rPr>
        <w:t>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Incidência</w:t>
      </w:r>
      <w:r>
        <w:rPr>
          <w:noProof/>
        </w:rPr>
        <w:tab/>
      </w:r>
      <w:r>
        <w:rPr>
          <w:noProof/>
        </w:rPr>
        <w:fldChar w:fldCharType="begin"/>
      </w:r>
      <w:r>
        <w:rPr>
          <w:noProof/>
        </w:rPr>
        <w:instrText xml:space="preserve"> PAGEREF _Toc87020753 \h </w:instrText>
      </w:r>
      <w:r>
        <w:rPr>
          <w:noProof/>
        </w:rPr>
      </w:r>
      <w:r>
        <w:rPr>
          <w:noProof/>
        </w:rPr>
        <w:fldChar w:fldCharType="separate"/>
      </w:r>
      <w:r w:rsidR="00E01E5C">
        <w:rPr>
          <w:noProof/>
        </w:rPr>
        <w:t>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_Toc87020754 \h </w:instrText>
      </w:r>
      <w:r>
        <w:rPr>
          <w:noProof/>
        </w:rPr>
      </w:r>
      <w:r>
        <w:rPr>
          <w:noProof/>
        </w:rPr>
        <w:fldChar w:fldCharType="separate"/>
      </w:r>
      <w:r w:rsidR="00E01E5C">
        <w:rPr>
          <w:noProof/>
        </w:rPr>
        <w:t>9</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Base de Cálculo e Das Alíquotas</w:t>
      </w:r>
      <w:r>
        <w:rPr>
          <w:noProof/>
        </w:rPr>
        <w:tab/>
      </w:r>
      <w:r>
        <w:rPr>
          <w:noProof/>
        </w:rPr>
        <w:fldChar w:fldCharType="begin"/>
      </w:r>
      <w:r>
        <w:rPr>
          <w:noProof/>
        </w:rPr>
        <w:instrText xml:space="preserve"> PAGEREF _Toc87020755 \h </w:instrText>
      </w:r>
      <w:r>
        <w:rPr>
          <w:noProof/>
        </w:rPr>
      </w:r>
      <w:r>
        <w:rPr>
          <w:noProof/>
        </w:rPr>
        <w:fldChar w:fldCharType="separate"/>
      </w:r>
      <w:r w:rsidR="00E01E5C">
        <w:rPr>
          <w:noProof/>
        </w:rPr>
        <w:t>9</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Inscrição no Cadastro Imobiliário</w:t>
      </w:r>
      <w:r>
        <w:rPr>
          <w:noProof/>
        </w:rPr>
        <w:tab/>
      </w:r>
      <w:r>
        <w:rPr>
          <w:noProof/>
        </w:rPr>
        <w:fldChar w:fldCharType="begin"/>
      </w:r>
      <w:r>
        <w:rPr>
          <w:noProof/>
        </w:rPr>
        <w:instrText xml:space="preserve"> PAGEREF _Toc87020756 \h </w:instrText>
      </w:r>
      <w:r>
        <w:rPr>
          <w:noProof/>
        </w:rPr>
      </w:r>
      <w:r>
        <w:rPr>
          <w:noProof/>
        </w:rPr>
        <w:fldChar w:fldCharType="separate"/>
      </w:r>
      <w:r w:rsidR="00E01E5C">
        <w:rPr>
          <w:noProof/>
        </w:rPr>
        <w:t>11</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IV</w:t>
      </w:r>
      <w:r>
        <w:rPr>
          <w:noProof/>
        </w:rPr>
        <w:tab/>
      </w:r>
      <w:r>
        <w:rPr>
          <w:noProof/>
        </w:rPr>
        <w:fldChar w:fldCharType="begin"/>
      </w:r>
      <w:r>
        <w:rPr>
          <w:noProof/>
        </w:rPr>
        <w:instrText xml:space="preserve"> PAGEREF _Toc87020757 \h </w:instrText>
      </w:r>
      <w:r>
        <w:rPr>
          <w:noProof/>
        </w:rPr>
      </w:r>
      <w:r>
        <w:rPr>
          <w:noProof/>
        </w:rPr>
        <w:fldChar w:fldCharType="separate"/>
      </w:r>
      <w:r w:rsidR="00E01E5C">
        <w:rPr>
          <w:noProof/>
        </w:rPr>
        <w:t>13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Lançamento</w:t>
      </w:r>
      <w:r>
        <w:rPr>
          <w:noProof/>
        </w:rPr>
        <w:tab/>
      </w:r>
      <w:r>
        <w:rPr>
          <w:noProof/>
        </w:rPr>
        <w:fldChar w:fldCharType="begin"/>
      </w:r>
      <w:r>
        <w:rPr>
          <w:noProof/>
        </w:rPr>
        <w:instrText xml:space="preserve"> PAGEREF _Toc87020758 \h </w:instrText>
      </w:r>
      <w:r>
        <w:rPr>
          <w:noProof/>
        </w:rPr>
      </w:r>
      <w:r>
        <w:rPr>
          <w:noProof/>
        </w:rPr>
        <w:fldChar w:fldCharType="separate"/>
      </w:r>
      <w:r w:rsidR="00E01E5C">
        <w:rPr>
          <w:noProof/>
        </w:rPr>
        <w:t>13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II</w:t>
      </w:r>
      <w:r>
        <w:rPr>
          <w:noProof/>
        </w:rPr>
        <w:tab/>
      </w:r>
      <w:r>
        <w:rPr>
          <w:noProof/>
        </w:rPr>
        <w:fldChar w:fldCharType="begin"/>
      </w:r>
      <w:r>
        <w:rPr>
          <w:noProof/>
        </w:rPr>
        <w:instrText xml:space="preserve"> PAGEREF _Toc87020759 \h </w:instrText>
      </w:r>
      <w:r>
        <w:rPr>
          <w:noProof/>
        </w:rPr>
      </w:r>
      <w:r>
        <w:rPr>
          <w:noProof/>
        </w:rPr>
        <w:fldChar w:fldCharType="separate"/>
      </w:r>
      <w:r w:rsidR="00E01E5C">
        <w:rPr>
          <w:noProof/>
        </w:rPr>
        <w:t>13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IMPOSTO SOBRE SERVIÇOS DE QUALQUER NATUREZA – ISSQN</w:t>
      </w:r>
      <w:r>
        <w:rPr>
          <w:noProof/>
        </w:rPr>
        <w:tab/>
      </w:r>
      <w:r>
        <w:rPr>
          <w:noProof/>
        </w:rPr>
        <w:fldChar w:fldCharType="begin"/>
      </w:r>
      <w:r>
        <w:rPr>
          <w:noProof/>
        </w:rPr>
        <w:instrText xml:space="preserve"> PAGEREF _Toc87020760 \h </w:instrText>
      </w:r>
      <w:r>
        <w:rPr>
          <w:noProof/>
        </w:rPr>
      </w:r>
      <w:r>
        <w:rPr>
          <w:noProof/>
        </w:rPr>
        <w:fldChar w:fldCharType="separate"/>
      </w:r>
      <w:r w:rsidR="00E01E5C">
        <w:rPr>
          <w:noProof/>
        </w:rPr>
        <w:t>13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_Toc87020761 \h </w:instrText>
      </w:r>
      <w:r>
        <w:rPr>
          <w:noProof/>
        </w:rPr>
      </w:r>
      <w:r>
        <w:rPr>
          <w:noProof/>
        </w:rPr>
        <w:fldChar w:fldCharType="separate"/>
      </w:r>
      <w:r w:rsidR="00E01E5C">
        <w:rPr>
          <w:noProof/>
        </w:rPr>
        <w:t>13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Fato Gerador, Incidência e Local da Prestação</w:t>
      </w:r>
      <w:r>
        <w:rPr>
          <w:noProof/>
        </w:rPr>
        <w:tab/>
      </w:r>
      <w:r>
        <w:rPr>
          <w:noProof/>
        </w:rPr>
        <w:fldChar w:fldCharType="begin"/>
      </w:r>
      <w:r>
        <w:rPr>
          <w:noProof/>
        </w:rPr>
        <w:instrText xml:space="preserve"> PAGEREF _Toc87020762 \h </w:instrText>
      </w:r>
      <w:r>
        <w:rPr>
          <w:noProof/>
        </w:rPr>
      </w:r>
      <w:r>
        <w:rPr>
          <w:noProof/>
        </w:rPr>
        <w:fldChar w:fldCharType="separate"/>
      </w:r>
      <w:r w:rsidR="00E01E5C">
        <w:rPr>
          <w:noProof/>
        </w:rPr>
        <w:t>13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_Toc87020763 \h </w:instrText>
      </w:r>
      <w:r>
        <w:rPr>
          <w:noProof/>
        </w:rPr>
      </w:r>
      <w:r>
        <w:rPr>
          <w:noProof/>
        </w:rPr>
        <w:fldChar w:fldCharType="separate"/>
      </w:r>
      <w:r w:rsidR="00E01E5C">
        <w:rPr>
          <w:noProof/>
        </w:rPr>
        <w:t>27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Contribuinte</w:t>
      </w:r>
      <w:r>
        <w:rPr>
          <w:noProof/>
        </w:rPr>
        <w:tab/>
      </w:r>
      <w:r>
        <w:rPr>
          <w:noProof/>
        </w:rPr>
        <w:fldChar w:fldCharType="begin"/>
      </w:r>
      <w:r>
        <w:rPr>
          <w:noProof/>
        </w:rPr>
        <w:instrText xml:space="preserve"> PAGEREF _Toc87020764 \h </w:instrText>
      </w:r>
      <w:r>
        <w:rPr>
          <w:noProof/>
        </w:rPr>
      </w:r>
      <w:r>
        <w:rPr>
          <w:noProof/>
        </w:rPr>
        <w:fldChar w:fldCharType="separate"/>
      </w:r>
      <w:r w:rsidR="00E01E5C">
        <w:rPr>
          <w:noProof/>
        </w:rPr>
        <w:t>27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III</w:t>
      </w:r>
      <w:r>
        <w:rPr>
          <w:noProof/>
        </w:rPr>
        <w:tab/>
      </w:r>
      <w:r>
        <w:rPr>
          <w:noProof/>
        </w:rPr>
        <w:fldChar w:fldCharType="begin"/>
      </w:r>
      <w:r>
        <w:rPr>
          <w:noProof/>
        </w:rPr>
        <w:instrText xml:space="preserve"> PAGEREF _Toc87020765 \h </w:instrText>
      </w:r>
      <w:r>
        <w:rPr>
          <w:noProof/>
        </w:rPr>
      </w:r>
      <w:r>
        <w:rPr>
          <w:noProof/>
        </w:rPr>
        <w:fldChar w:fldCharType="separate"/>
      </w:r>
      <w:r w:rsidR="00E01E5C">
        <w:rPr>
          <w:noProof/>
        </w:rPr>
        <w:t>28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Base de Cálculo e Alíquota</w:t>
      </w:r>
      <w:r>
        <w:rPr>
          <w:noProof/>
        </w:rPr>
        <w:tab/>
      </w:r>
      <w:r>
        <w:rPr>
          <w:noProof/>
        </w:rPr>
        <w:fldChar w:fldCharType="begin"/>
      </w:r>
      <w:r>
        <w:rPr>
          <w:noProof/>
        </w:rPr>
        <w:instrText xml:space="preserve"> PAGEREF _Toc87020766 \h </w:instrText>
      </w:r>
      <w:r>
        <w:rPr>
          <w:noProof/>
        </w:rPr>
      </w:r>
      <w:r>
        <w:rPr>
          <w:noProof/>
        </w:rPr>
        <w:fldChar w:fldCharType="separate"/>
      </w:r>
      <w:r w:rsidR="00E01E5C">
        <w:rPr>
          <w:noProof/>
        </w:rPr>
        <w:t>28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IV</w:t>
      </w:r>
      <w:r>
        <w:rPr>
          <w:noProof/>
        </w:rPr>
        <w:tab/>
      </w:r>
      <w:r>
        <w:rPr>
          <w:noProof/>
        </w:rPr>
        <w:fldChar w:fldCharType="begin"/>
      </w:r>
      <w:r>
        <w:rPr>
          <w:noProof/>
        </w:rPr>
        <w:instrText xml:space="preserve"> PAGEREF _Toc87020767 \h </w:instrText>
      </w:r>
      <w:r>
        <w:rPr>
          <w:noProof/>
        </w:rPr>
      </w:r>
      <w:r>
        <w:rPr>
          <w:noProof/>
        </w:rPr>
        <w:fldChar w:fldCharType="separate"/>
      </w:r>
      <w:r w:rsidR="00E01E5C">
        <w:rPr>
          <w:noProof/>
        </w:rPr>
        <w:t>30</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Inscrição no Cadastro do ISS</w:t>
      </w:r>
      <w:r>
        <w:rPr>
          <w:noProof/>
        </w:rPr>
        <w:tab/>
      </w:r>
      <w:r>
        <w:rPr>
          <w:noProof/>
        </w:rPr>
        <w:fldChar w:fldCharType="begin"/>
      </w:r>
      <w:r>
        <w:rPr>
          <w:noProof/>
        </w:rPr>
        <w:instrText xml:space="preserve"> PAGEREF _Toc87020768 \h </w:instrText>
      </w:r>
      <w:r>
        <w:rPr>
          <w:noProof/>
        </w:rPr>
      </w:r>
      <w:r>
        <w:rPr>
          <w:noProof/>
        </w:rPr>
        <w:fldChar w:fldCharType="separate"/>
      </w:r>
      <w:r w:rsidR="00E01E5C">
        <w:rPr>
          <w:noProof/>
        </w:rPr>
        <w:t>30</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V</w:t>
      </w:r>
      <w:r>
        <w:rPr>
          <w:noProof/>
        </w:rPr>
        <w:tab/>
      </w:r>
      <w:r>
        <w:rPr>
          <w:noProof/>
        </w:rPr>
        <w:fldChar w:fldCharType="begin"/>
      </w:r>
      <w:r>
        <w:rPr>
          <w:noProof/>
        </w:rPr>
        <w:instrText xml:space="preserve"> PAGEREF _Toc87020769 \h </w:instrText>
      </w:r>
      <w:r>
        <w:rPr>
          <w:noProof/>
        </w:rPr>
      </w:r>
      <w:r>
        <w:rPr>
          <w:noProof/>
        </w:rPr>
        <w:fldChar w:fldCharType="separate"/>
      </w:r>
      <w:r w:rsidR="00E01E5C">
        <w:rPr>
          <w:noProof/>
        </w:rPr>
        <w:t>30</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Lançamento</w:t>
      </w:r>
      <w:r>
        <w:rPr>
          <w:noProof/>
        </w:rPr>
        <w:tab/>
      </w:r>
      <w:r>
        <w:rPr>
          <w:noProof/>
        </w:rPr>
        <w:fldChar w:fldCharType="begin"/>
      </w:r>
      <w:r>
        <w:rPr>
          <w:noProof/>
        </w:rPr>
        <w:instrText xml:space="preserve"> PAGEREF _Toc87020770 \h </w:instrText>
      </w:r>
      <w:r>
        <w:rPr>
          <w:noProof/>
        </w:rPr>
      </w:r>
      <w:r>
        <w:rPr>
          <w:noProof/>
        </w:rPr>
        <w:fldChar w:fldCharType="separate"/>
      </w:r>
      <w:r w:rsidR="00E01E5C">
        <w:rPr>
          <w:noProof/>
        </w:rPr>
        <w:t>30</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III</w:t>
      </w:r>
      <w:r>
        <w:rPr>
          <w:noProof/>
        </w:rPr>
        <w:tab/>
      </w:r>
      <w:r>
        <w:rPr>
          <w:noProof/>
        </w:rPr>
        <w:fldChar w:fldCharType="begin"/>
      </w:r>
      <w:r>
        <w:rPr>
          <w:noProof/>
        </w:rPr>
        <w:instrText xml:space="preserve"> PAGEREF _Toc87020771 \h </w:instrText>
      </w:r>
      <w:r>
        <w:rPr>
          <w:noProof/>
        </w:rPr>
      </w:r>
      <w:r>
        <w:rPr>
          <w:noProof/>
        </w:rPr>
        <w:fldChar w:fldCharType="separate"/>
      </w:r>
      <w:r w:rsidR="00E01E5C">
        <w:rPr>
          <w:noProof/>
        </w:rPr>
        <w:t>31</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IMPOSTO DE TRANSMISSÃO INTER VIVOS DE BENS IMÓVEIS – ITBI</w:t>
      </w:r>
      <w:r>
        <w:rPr>
          <w:noProof/>
        </w:rPr>
        <w:tab/>
      </w:r>
      <w:r>
        <w:rPr>
          <w:noProof/>
        </w:rPr>
        <w:fldChar w:fldCharType="begin"/>
      </w:r>
      <w:r>
        <w:rPr>
          <w:noProof/>
        </w:rPr>
        <w:instrText xml:space="preserve"> PAGEREF _Toc87020772 \h </w:instrText>
      </w:r>
      <w:r>
        <w:rPr>
          <w:noProof/>
        </w:rPr>
      </w:r>
      <w:r>
        <w:rPr>
          <w:noProof/>
        </w:rPr>
        <w:fldChar w:fldCharType="separate"/>
      </w:r>
      <w:r w:rsidR="00E01E5C">
        <w:rPr>
          <w:noProof/>
        </w:rPr>
        <w:t>31</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_Toc87020773 \h </w:instrText>
      </w:r>
      <w:r>
        <w:rPr>
          <w:noProof/>
        </w:rPr>
      </w:r>
      <w:r>
        <w:rPr>
          <w:noProof/>
        </w:rPr>
        <w:fldChar w:fldCharType="separate"/>
      </w:r>
      <w:r w:rsidR="00E01E5C">
        <w:rPr>
          <w:noProof/>
        </w:rPr>
        <w:t>31</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Incidência</w:t>
      </w:r>
      <w:r>
        <w:rPr>
          <w:noProof/>
        </w:rPr>
        <w:tab/>
      </w:r>
      <w:r>
        <w:rPr>
          <w:noProof/>
        </w:rPr>
        <w:fldChar w:fldCharType="begin"/>
      </w:r>
      <w:r>
        <w:rPr>
          <w:noProof/>
        </w:rPr>
        <w:instrText xml:space="preserve"> PAGEREF _Toc87020774 \h </w:instrText>
      </w:r>
      <w:r>
        <w:rPr>
          <w:noProof/>
        </w:rPr>
      </w:r>
      <w:r>
        <w:rPr>
          <w:noProof/>
        </w:rPr>
        <w:fldChar w:fldCharType="separate"/>
      </w:r>
      <w:r w:rsidR="00E01E5C">
        <w:rPr>
          <w:noProof/>
        </w:rPr>
        <w:t>31</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_Toc87020775 \h </w:instrText>
      </w:r>
      <w:r>
        <w:rPr>
          <w:noProof/>
        </w:rPr>
      </w:r>
      <w:r>
        <w:rPr>
          <w:noProof/>
        </w:rPr>
        <w:fldChar w:fldCharType="separate"/>
      </w:r>
      <w:r w:rsidR="00E01E5C">
        <w:rPr>
          <w:noProof/>
        </w:rPr>
        <w:t>32</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Contribuinte</w:t>
      </w:r>
      <w:r>
        <w:rPr>
          <w:noProof/>
        </w:rPr>
        <w:tab/>
      </w:r>
      <w:r>
        <w:rPr>
          <w:noProof/>
        </w:rPr>
        <w:fldChar w:fldCharType="begin"/>
      </w:r>
      <w:r>
        <w:rPr>
          <w:noProof/>
        </w:rPr>
        <w:instrText xml:space="preserve"> PAGEREF _Toc87020776 \h </w:instrText>
      </w:r>
      <w:r>
        <w:rPr>
          <w:noProof/>
        </w:rPr>
      </w:r>
      <w:r>
        <w:rPr>
          <w:noProof/>
        </w:rPr>
        <w:fldChar w:fldCharType="separate"/>
      </w:r>
      <w:r w:rsidR="00E01E5C">
        <w:rPr>
          <w:noProof/>
        </w:rPr>
        <w:t>32</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III</w:t>
      </w:r>
      <w:r>
        <w:rPr>
          <w:noProof/>
        </w:rPr>
        <w:tab/>
      </w:r>
      <w:r>
        <w:rPr>
          <w:noProof/>
        </w:rPr>
        <w:fldChar w:fldCharType="begin"/>
      </w:r>
      <w:r>
        <w:rPr>
          <w:noProof/>
        </w:rPr>
        <w:instrText xml:space="preserve"> PAGEREF _Toc87020777 \h </w:instrText>
      </w:r>
      <w:r>
        <w:rPr>
          <w:noProof/>
        </w:rPr>
      </w:r>
      <w:r>
        <w:rPr>
          <w:noProof/>
        </w:rPr>
        <w:fldChar w:fldCharType="separate"/>
      </w:r>
      <w:r w:rsidR="00E01E5C">
        <w:rPr>
          <w:noProof/>
        </w:rPr>
        <w:t>32</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Base de Cálculo e Da Alíquotas</w:t>
      </w:r>
      <w:r>
        <w:rPr>
          <w:noProof/>
        </w:rPr>
        <w:tab/>
      </w:r>
      <w:r>
        <w:rPr>
          <w:noProof/>
        </w:rPr>
        <w:fldChar w:fldCharType="begin"/>
      </w:r>
      <w:r>
        <w:rPr>
          <w:noProof/>
        </w:rPr>
        <w:instrText xml:space="preserve"> PAGEREF _Toc87020778 \h </w:instrText>
      </w:r>
      <w:r>
        <w:rPr>
          <w:noProof/>
        </w:rPr>
      </w:r>
      <w:r>
        <w:rPr>
          <w:noProof/>
        </w:rPr>
        <w:fldChar w:fldCharType="separate"/>
      </w:r>
      <w:r w:rsidR="00E01E5C">
        <w:rPr>
          <w:noProof/>
        </w:rPr>
        <w:t>32</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IV</w:t>
      </w:r>
      <w:r>
        <w:rPr>
          <w:noProof/>
        </w:rPr>
        <w:tab/>
      </w:r>
      <w:r>
        <w:rPr>
          <w:noProof/>
        </w:rPr>
        <w:fldChar w:fldCharType="begin"/>
      </w:r>
      <w:r>
        <w:rPr>
          <w:noProof/>
        </w:rPr>
        <w:instrText xml:space="preserve"> PAGEREF _Toc87020779 \h </w:instrText>
      </w:r>
      <w:r>
        <w:rPr>
          <w:noProof/>
        </w:rPr>
      </w:r>
      <w:r>
        <w:rPr>
          <w:noProof/>
        </w:rPr>
        <w:fldChar w:fldCharType="separate"/>
      </w:r>
      <w:r w:rsidR="00E01E5C">
        <w:rPr>
          <w:noProof/>
        </w:rPr>
        <w:t>33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Não Incidência</w:t>
      </w:r>
      <w:r>
        <w:rPr>
          <w:noProof/>
        </w:rPr>
        <w:tab/>
      </w:r>
      <w:r>
        <w:rPr>
          <w:noProof/>
        </w:rPr>
        <w:fldChar w:fldCharType="begin"/>
      </w:r>
      <w:r>
        <w:rPr>
          <w:noProof/>
        </w:rPr>
        <w:instrText xml:space="preserve"> PAGEREF _Toc87020780 \h </w:instrText>
      </w:r>
      <w:r>
        <w:rPr>
          <w:noProof/>
        </w:rPr>
      </w:r>
      <w:r>
        <w:rPr>
          <w:noProof/>
        </w:rPr>
        <w:fldChar w:fldCharType="separate"/>
      </w:r>
      <w:r w:rsidR="00E01E5C">
        <w:rPr>
          <w:noProof/>
        </w:rPr>
        <w:t>33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V</w:t>
      </w:r>
      <w:r>
        <w:rPr>
          <w:noProof/>
        </w:rPr>
        <w:tab/>
      </w:r>
      <w:r>
        <w:rPr>
          <w:noProof/>
        </w:rPr>
        <w:fldChar w:fldCharType="begin"/>
      </w:r>
      <w:r>
        <w:rPr>
          <w:noProof/>
        </w:rPr>
        <w:instrText xml:space="preserve"> PAGEREF _Toc87020781 \h </w:instrText>
      </w:r>
      <w:r>
        <w:rPr>
          <w:noProof/>
        </w:rPr>
      </w:r>
      <w:r>
        <w:rPr>
          <w:noProof/>
        </w:rPr>
        <w:fldChar w:fldCharType="separate"/>
      </w:r>
      <w:r w:rsidR="00E01E5C">
        <w:rPr>
          <w:noProof/>
        </w:rPr>
        <w:t>34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Das Obrigações de Terceiros</w:t>
      </w:r>
      <w:r>
        <w:rPr>
          <w:noProof/>
        </w:rPr>
        <w:tab/>
      </w:r>
      <w:r>
        <w:rPr>
          <w:noProof/>
        </w:rPr>
        <w:fldChar w:fldCharType="begin"/>
      </w:r>
      <w:r>
        <w:rPr>
          <w:noProof/>
        </w:rPr>
        <w:instrText xml:space="preserve"> PAGEREF _Toc87020782 \h </w:instrText>
      </w:r>
      <w:r>
        <w:rPr>
          <w:noProof/>
        </w:rPr>
      </w:r>
      <w:r>
        <w:rPr>
          <w:noProof/>
        </w:rPr>
        <w:fldChar w:fldCharType="separate"/>
      </w:r>
      <w:r w:rsidR="00E01E5C">
        <w:rPr>
          <w:noProof/>
        </w:rPr>
        <w:t>34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TÍTULO III</w:t>
      </w:r>
      <w:r>
        <w:rPr>
          <w:noProof/>
        </w:rPr>
        <w:tab/>
      </w:r>
      <w:r>
        <w:rPr>
          <w:noProof/>
        </w:rPr>
        <w:fldChar w:fldCharType="begin"/>
      </w:r>
      <w:r>
        <w:rPr>
          <w:noProof/>
        </w:rPr>
        <w:instrText xml:space="preserve"> PAGEREF _Toc87020783 \h </w:instrText>
      </w:r>
      <w:r>
        <w:rPr>
          <w:noProof/>
        </w:rPr>
      </w:r>
      <w:r>
        <w:rPr>
          <w:noProof/>
        </w:rPr>
        <w:fldChar w:fldCharType="separate"/>
      </w:r>
      <w:r w:rsidR="00E01E5C">
        <w:rPr>
          <w:noProof/>
        </w:rPr>
        <w:t>34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DAS TAXAS</w:t>
      </w:r>
      <w:r>
        <w:rPr>
          <w:noProof/>
        </w:rPr>
        <w:tab/>
      </w:r>
      <w:r>
        <w:rPr>
          <w:noProof/>
        </w:rPr>
        <w:fldChar w:fldCharType="begin"/>
      </w:r>
      <w:r>
        <w:rPr>
          <w:noProof/>
        </w:rPr>
        <w:instrText xml:space="preserve"> PAGEREF _Toc87020784 \h </w:instrText>
      </w:r>
      <w:r>
        <w:rPr>
          <w:noProof/>
        </w:rPr>
      </w:r>
      <w:r>
        <w:rPr>
          <w:noProof/>
        </w:rPr>
        <w:fldChar w:fldCharType="separate"/>
      </w:r>
      <w:r w:rsidR="00E01E5C">
        <w:rPr>
          <w:noProof/>
        </w:rPr>
        <w:t>34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I</w:t>
      </w:r>
      <w:r>
        <w:rPr>
          <w:noProof/>
        </w:rPr>
        <w:tab/>
      </w:r>
      <w:r>
        <w:rPr>
          <w:noProof/>
        </w:rPr>
        <w:fldChar w:fldCharType="begin"/>
      </w:r>
      <w:r>
        <w:rPr>
          <w:noProof/>
        </w:rPr>
        <w:instrText xml:space="preserve"> PAGEREF _Toc87020785 \h </w:instrText>
      </w:r>
      <w:r>
        <w:rPr>
          <w:noProof/>
        </w:rPr>
      </w:r>
      <w:r>
        <w:rPr>
          <w:noProof/>
        </w:rPr>
        <w:fldChar w:fldCharType="separate"/>
      </w:r>
      <w:r w:rsidR="00E01E5C">
        <w:rPr>
          <w:noProof/>
        </w:rPr>
        <w:t>34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TAXA DE EXPEDIENTE</w:t>
      </w:r>
      <w:r>
        <w:rPr>
          <w:noProof/>
        </w:rPr>
        <w:tab/>
      </w:r>
      <w:r>
        <w:rPr>
          <w:noProof/>
        </w:rPr>
        <w:fldChar w:fldCharType="begin"/>
      </w:r>
      <w:r>
        <w:rPr>
          <w:noProof/>
        </w:rPr>
        <w:instrText xml:space="preserve"> PAGEREF _Toc87020786 \h </w:instrText>
      </w:r>
      <w:r>
        <w:rPr>
          <w:noProof/>
        </w:rPr>
      </w:r>
      <w:r>
        <w:rPr>
          <w:noProof/>
        </w:rPr>
        <w:fldChar w:fldCharType="separate"/>
      </w:r>
      <w:r w:rsidR="00E01E5C">
        <w:rPr>
          <w:noProof/>
        </w:rPr>
        <w:t>34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_Toc87020787 \h </w:instrText>
      </w:r>
      <w:r>
        <w:rPr>
          <w:noProof/>
        </w:rPr>
      </w:r>
      <w:r>
        <w:rPr>
          <w:noProof/>
        </w:rPr>
        <w:fldChar w:fldCharType="separate"/>
      </w:r>
      <w:r w:rsidR="00E01E5C">
        <w:rPr>
          <w:noProof/>
        </w:rPr>
        <w:t>34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Incidência</w:t>
      </w:r>
      <w:r>
        <w:rPr>
          <w:noProof/>
        </w:rPr>
        <w:tab/>
      </w:r>
      <w:r>
        <w:rPr>
          <w:noProof/>
        </w:rPr>
        <w:fldChar w:fldCharType="begin"/>
      </w:r>
      <w:r>
        <w:rPr>
          <w:noProof/>
        </w:rPr>
        <w:instrText xml:space="preserve"> PAGEREF _Toc87020788 \h </w:instrText>
      </w:r>
      <w:r>
        <w:rPr>
          <w:noProof/>
        </w:rPr>
      </w:r>
      <w:r>
        <w:rPr>
          <w:noProof/>
        </w:rPr>
        <w:fldChar w:fldCharType="separate"/>
      </w:r>
      <w:r w:rsidR="00E01E5C">
        <w:rPr>
          <w:noProof/>
        </w:rPr>
        <w:t>34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_Toc87020789 \h </w:instrText>
      </w:r>
      <w:r>
        <w:rPr>
          <w:noProof/>
        </w:rPr>
      </w:r>
      <w:r>
        <w:rPr>
          <w:noProof/>
        </w:rPr>
        <w:fldChar w:fldCharType="separate"/>
      </w:r>
      <w:r w:rsidR="00E01E5C">
        <w:rPr>
          <w:noProof/>
        </w:rPr>
        <w:t>35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Base de Cálculo e Do Valor</w:t>
      </w:r>
      <w:r>
        <w:rPr>
          <w:noProof/>
        </w:rPr>
        <w:tab/>
      </w:r>
      <w:r>
        <w:rPr>
          <w:noProof/>
        </w:rPr>
        <w:fldChar w:fldCharType="begin"/>
      </w:r>
      <w:r>
        <w:rPr>
          <w:noProof/>
        </w:rPr>
        <w:instrText xml:space="preserve"> PAGEREF _Toc87020790 \h </w:instrText>
      </w:r>
      <w:r>
        <w:rPr>
          <w:noProof/>
        </w:rPr>
      </w:r>
      <w:r>
        <w:rPr>
          <w:noProof/>
        </w:rPr>
        <w:fldChar w:fldCharType="separate"/>
      </w:r>
      <w:r w:rsidR="00E01E5C">
        <w:rPr>
          <w:noProof/>
        </w:rPr>
        <w:t>35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III</w:t>
      </w:r>
      <w:r>
        <w:rPr>
          <w:noProof/>
        </w:rPr>
        <w:tab/>
      </w:r>
      <w:r>
        <w:rPr>
          <w:noProof/>
        </w:rPr>
        <w:fldChar w:fldCharType="begin"/>
      </w:r>
      <w:r>
        <w:rPr>
          <w:noProof/>
        </w:rPr>
        <w:instrText xml:space="preserve"> PAGEREF _Toc87020791 \h </w:instrText>
      </w:r>
      <w:r>
        <w:rPr>
          <w:noProof/>
        </w:rPr>
      </w:r>
      <w:r>
        <w:rPr>
          <w:noProof/>
        </w:rPr>
        <w:fldChar w:fldCharType="separate"/>
      </w:r>
      <w:r w:rsidR="00E01E5C">
        <w:rPr>
          <w:noProof/>
        </w:rPr>
        <w:t>35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lastRenderedPageBreak/>
        <w:t>Do Lançamento e Da Arrecadação</w:t>
      </w:r>
      <w:r>
        <w:rPr>
          <w:noProof/>
        </w:rPr>
        <w:tab/>
      </w:r>
      <w:r>
        <w:rPr>
          <w:noProof/>
        </w:rPr>
        <w:fldChar w:fldCharType="begin"/>
      </w:r>
      <w:r>
        <w:rPr>
          <w:noProof/>
        </w:rPr>
        <w:instrText xml:space="preserve"> PAGEREF _Toc87020792 \h </w:instrText>
      </w:r>
      <w:r>
        <w:rPr>
          <w:noProof/>
        </w:rPr>
      </w:r>
      <w:r>
        <w:rPr>
          <w:noProof/>
        </w:rPr>
        <w:fldChar w:fldCharType="separate"/>
      </w:r>
      <w:r w:rsidR="00E01E5C">
        <w:rPr>
          <w:noProof/>
        </w:rPr>
        <w:t>35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II</w:t>
      </w:r>
      <w:r>
        <w:rPr>
          <w:noProof/>
        </w:rPr>
        <w:tab/>
      </w:r>
      <w:r>
        <w:rPr>
          <w:noProof/>
        </w:rPr>
        <w:fldChar w:fldCharType="begin"/>
      </w:r>
      <w:r>
        <w:rPr>
          <w:noProof/>
        </w:rPr>
        <w:instrText xml:space="preserve"> PAGEREF _Toc87020793 \h </w:instrText>
      </w:r>
      <w:r>
        <w:rPr>
          <w:noProof/>
        </w:rPr>
      </w:r>
      <w:r>
        <w:rPr>
          <w:noProof/>
        </w:rPr>
        <w:fldChar w:fldCharType="separate"/>
      </w:r>
      <w:r w:rsidR="00E01E5C">
        <w:rPr>
          <w:noProof/>
        </w:rPr>
        <w:t>35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TAXA DE COLETA DE LIXO</w:t>
      </w:r>
      <w:r>
        <w:rPr>
          <w:noProof/>
        </w:rPr>
        <w:tab/>
      </w:r>
      <w:r>
        <w:rPr>
          <w:noProof/>
        </w:rPr>
        <w:fldChar w:fldCharType="begin"/>
      </w:r>
      <w:r>
        <w:rPr>
          <w:noProof/>
        </w:rPr>
        <w:instrText xml:space="preserve"> PAGEREF _Toc87020794 \h </w:instrText>
      </w:r>
      <w:r>
        <w:rPr>
          <w:noProof/>
        </w:rPr>
      </w:r>
      <w:r>
        <w:rPr>
          <w:noProof/>
        </w:rPr>
        <w:fldChar w:fldCharType="separate"/>
      </w:r>
      <w:r w:rsidR="00E01E5C">
        <w:rPr>
          <w:noProof/>
        </w:rPr>
        <w:t>35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_Toc87020795 \h </w:instrText>
      </w:r>
      <w:r>
        <w:rPr>
          <w:noProof/>
        </w:rPr>
      </w:r>
      <w:r>
        <w:rPr>
          <w:noProof/>
        </w:rPr>
        <w:fldChar w:fldCharType="separate"/>
      </w:r>
      <w:r w:rsidR="00E01E5C">
        <w:rPr>
          <w:noProof/>
        </w:rPr>
        <w:t>35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Incidência</w:t>
      </w:r>
      <w:r>
        <w:rPr>
          <w:noProof/>
        </w:rPr>
        <w:tab/>
      </w:r>
      <w:r>
        <w:rPr>
          <w:noProof/>
        </w:rPr>
        <w:fldChar w:fldCharType="begin"/>
      </w:r>
      <w:r>
        <w:rPr>
          <w:noProof/>
        </w:rPr>
        <w:instrText xml:space="preserve"> PAGEREF _Toc87020796 \h </w:instrText>
      </w:r>
      <w:r>
        <w:rPr>
          <w:noProof/>
        </w:rPr>
      </w:r>
      <w:r>
        <w:rPr>
          <w:noProof/>
        </w:rPr>
        <w:fldChar w:fldCharType="separate"/>
      </w:r>
      <w:r w:rsidR="00E01E5C">
        <w:rPr>
          <w:noProof/>
        </w:rPr>
        <w:t>35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_Toc87020797 \h </w:instrText>
      </w:r>
      <w:r>
        <w:rPr>
          <w:noProof/>
        </w:rPr>
      </w:r>
      <w:r>
        <w:rPr>
          <w:noProof/>
        </w:rPr>
        <w:fldChar w:fldCharType="separate"/>
      </w:r>
      <w:r w:rsidR="00E01E5C">
        <w:rPr>
          <w:noProof/>
        </w:rPr>
        <w:t>35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Base de Cálculo e Do valor</w:t>
      </w:r>
      <w:r>
        <w:rPr>
          <w:noProof/>
        </w:rPr>
        <w:tab/>
      </w:r>
      <w:r>
        <w:rPr>
          <w:noProof/>
        </w:rPr>
        <w:fldChar w:fldCharType="begin"/>
      </w:r>
      <w:r>
        <w:rPr>
          <w:noProof/>
        </w:rPr>
        <w:instrText xml:space="preserve"> PAGEREF _Toc87020798 \h </w:instrText>
      </w:r>
      <w:r>
        <w:rPr>
          <w:noProof/>
        </w:rPr>
      </w:r>
      <w:r>
        <w:rPr>
          <w:noProof/>
        </w:rPr>
        <w:fldChar w:fldCharType="separate"/>
      </w:r>
      <w:r w:rsidR="00E01E5C">
        <w:rPr>
          <w:noProof/>
        </w:rPr>
        <w:t>35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III</w:t>
      </w:r>
      <w:r>
        <w:rPr>
          <w:noProof/>
        </w:rPr>
        <w:tab/>
      </w:r>
      <w:r>
        <w:rPr>
          <w:noProof/>
        </w:rPr>
        <w:fldChar w:fldCharType="begin"/>
      </w:r>
      <w:r>
        <w:rPr>
          <w:noProof/>
        </w:rPr>
        <w:instrText xml:space="preserve"> PAGEREF _Toc87020799 \h </w:instrText>
      </w:r>
      <w:r>
        <w:rPr>
          <w:noProof/>
        </w:rPr>
      </w:r>
      <w:r>
        <w:rPr>
          <w:noProof/>
        </w:rPr>
        <w:fldChar w:fldCharType="separate"/>
      </w:r>
      <w:r w:rsidR="00E01E5C">
        <w:rPr>
          <w:noProof/>
        </w:rPr>
        <w:t>36</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Lançamento e Da Arrecadação</w:t>
      </w:r>
      <w:r>
        <w:rPr>
          <w:noProof/>
        </w:rPr>
        <w:tab/>
      </w:r>
      <w:r>
        <w:rPr>
          <w:noProof/>
        </w:rPr>
        <w:fldChar w:fldCharType="begin"/>
      </w:r>
      <w:r>
        <w:rPr>
          <w:noProof/>
        </w:rPr>
        <w:instrText xml:space="preserve"> PAGEREF _Toc87020800 \h </w:instrText>
      </w:r>
      <w:r>
        <w:rPr>
          <w:noProof/>
        </w:rPr>
      </w:r>
      <w:r>
        <w:rPr>
          <w:noProof/>
        </w:rPr>
        <w:fldChar w:fldCharType="separate"/>
      </w:r>
      <w:r w:rsidR="00E01E5C">
        <w:rPr>
          <w:noProof/>
        </w:rPr>
        <w:t>36</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III</w:t>
      </w:r>
      <w:r>
        <w:rPr>
          <w:noProof/>
        </w:rPr>
        <w:tab/>
      </w:r>
      <w:r>
        <w:rPr>
          <w:noProof/>
        </w:rPr>
        <w:fldChar w:fldCharType="begin"/>
      </w:r>
      <w:r>
        <w:rPr>
          <w:noProof/>
        </w:rPr>
        <w:instrText xml:space="preserve"> PAGEREF _Toc87020801 \h </w:instrText>
      </w:r>
      <w:r>
        <w:rPr>
          <w:noProof/>
        </w:rPr>
      </w:r>
      <w:r>
        <w:rPr>
          <w:noProof/>
        </w:rPr>
        <w:fldChar w:fldCharType="separate"/>
      </w:r>
      <w:r w:rsidR="00E01E5C">
        <w:rPr>
          <w:noProof/>
        </w:rPr>
        <w:t>36</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DAS TAXAS DE LICENÇA DE LOCALIZAÇÃO, E DE ATIVIDADE AMBULANTE</w:t>
      </w:r>
      <w:r>
        <w:rPr>
          <w:noProof/>
        </w:rPr>
        <w:tab/>
      </w:r>
      <w:r>
        <w:rPr>
          <w:noProof/>
        </w:rPr>
        <w:fldChar w:fldCharType="begin"/>
      </w:r>
      <w:r>
        <w:rPr>
          <w:noProof/>
        </w:rPr>
        <w:instrText xml:space="preserve"> PAGEREF _Toc87020802 \h </w:instrText>
      </w:r>
      <w:r>
        <w:rPr>
          <w:noProof/>
        </w:rPr>
      </w:r>
      <w:r>
        <w:rPr>
          <w:noProof/>
        </w:rPr>
        <w:fldChar w:fldCharType="separate"/>
      </w:r>
      <w:r w:rsidR="00E01E5C">
        <w:rPr>
          <w:noProof/>
        </w:rPr>
        <w:t>36</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_Toc87020803 \h </w:instrText>
      </w:r>
      <w:r>
        <w:rPr>
          <w:noProof/>
        </w:rPr>
      </w:r>
      <w:r>
        <w:rPr>
          <w:noProof/>
        </w:rPr>
        <w:fldChar w:fldCharType="separate"/>
      </w:r>
      <w:r w:rsidR="00E01E5C">
        <w:rPr>
          <w:noProof/>
        </w:rPr>
        <w:t>36</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Incidência e Do Licenciamento</w:t>
      </w:r>
      <w:r>
        <w:rPr>
          <w:noProof/>
        </w:rPr>
        <w:tab/>
      </w:r>
      <w:r>
        <w:rPr>
          <w:noProof/>
        </w:rPr>
        <w:fldChar w:fldCharType="begin"/>
      </w:r>
      <w:r>
        <w:rPr>
          <w:noProof/>
        </w:rPr>
        <w:instrText xml:space="preserve"> PAGEREF _Toc87020804 \h </w:instrText>
      </w:r>
      <w:r>
        <w:rPr>
          <w:noProof/>
        </w:rPr>
      </w:r>
      <w:r>
        <w:rPr>
          <w:noProof/>
        </w:rPr>
        <w:fldChar w:fldCharType="separate"/>
      </w:r>
      <w:r w:rsidR="00E01E5C">
        <w:rPr>
          <w:noProof/>
        </w:rPr>
        <w:t>36</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_Toc87020805 \h </w:instrText>
      </w:r>
      <w:r>
        <w:rPr>
          <w:noProof/>
        </w:rPr>
      </w:r>
      <w:r>
        <w:rPr>
          <w:noProof/>
        </w:rPr>
        <w:fldChar w:fldCharType="separate"/>
      </w:r>
      <w:r w:rsidR="00E01E5C">
        <w:rPr>
          <w:noProof/>
        </w:rPr>
        <w:t>37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Base de Cálculo e Do Valor</w:t>
      </w:r>
      <w:r>
        <w:rPr>
          <w:noProof/>
        </w:rPr>
        <w:tab/>
      </w:r>
      <w:r>
        <w:rPr>
          <w:noProof/>
        </w:rPr>
        <w:fldChar w:fldCharType="begin"/>
      </w:r>
      <w:r>
        <w:rPr>
          <w:noProof/>
        </w:rPr>
        <w:instrText xml:space="preserve"> PAGEREF _Toc87020806 \h </w:instrText>
      </w:r>
      <w:r>
        <w:rPr>
          <w:noProof/>
        </w:rPr>
      </w:r>
      <w:r>
        <w:rPr>
          <w:noProof/>
        </w:rPr>
        <w:fldChar w:fldCharType="separate"/>
      </w:r>
      <w:r w:rsidR="00E01E5C">
        <w:rPr>
          <w:noProof/>
        </w:rPr>
        <w:t>37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Lançamento e Da Arrecadação</w:t>
      </w:r>
      <w:r>
        <w:rPr>
          <w:noProof/>
        </w:rPr>
        <w:tab/>
      </w:r>
      <w:r>
        <w:rPr>
          <w:noProof/>
        </w:rPr>
        <w:fldChar w:fldCharType="begin"/>
      </w:r>
      <w:r>
        <w:rPr>
          <w:noProof/>
        </w:rPr>
        <w:instrText xml:space="preserve"> PAGEREF _Toc87020807 \h </w:instrText>
      </w:r>
      <w:r>
        <w:rPr>
          <w:noProof/>
        </w:rPr>
      </w:r>
      <w:r>
        <w:rPr>
          <w:noProof/>
        </w:rPr>
        <w:fldChar w:fldCharType="separate"/>
      </w:r>
      <w:r w:rsidR="00E01E5C">
        <w:rPr>
          <w:noProof/>
        </w:rPr>
        <w:t>37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TAXA DE FISCALIZAÇÃO E VISTORIA</w:t>
      </w:r>
      <w:r>
        <w:rPr>
          <w:noProof/>
        </w:rPr>
        <w:tab/>
      </w:r>
      <w:r>
        <w:rPr>
          <w:noProof/>
        </w:rPr>
        <w:fldChar w:fldCharType="begin"/>
      </w:r>
      <w:r>
        <w:rPr>
          <w:noProof/>
        </w:rPr>
        <w:instrText xml:space="preserve"> PAGEREF _Toc87020808 \h </w:instrText>
      </w:r>
      <w:r>
        <w:rPr>
          <w:noProof/>
        </w:rPr>
      </w:r>
      <w:r>
        <w:rPr>
          <w:noProof/>
        </w:rPr>
        <w:fldChar w:fldCharType="separate"/>
      </w:r>
      <w:r w:rsidR="00E01E5C">
        <w:rPr>
          <w:noProof/>
        </w:rPr>
        <w:t>37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_Toc87020809 \h </w:instrText>
      </w:r>
      <w:r>
        <w:rPr>
          <w:noProof/>
        </w:rPr>
      </w:r>
      <w:r>
        <w:rPr>
          <w:noProof/>
        </w:rPr>
        <w:fldChar w:fldCharType="separate"/>
      </w:r>
      <w:r w:rsidR="00E01E5C">
        <w:rPr>
          <w:noProof/>
        </w:rPr>
        <w:t>37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Incidência</w:t>
      </w:r>
      <w:r>
        <w:rPr>
          <w:noProof/>
        </w:rPr>
        <w:tab/>
      </w:r>
      <w:r>
        <w:rPr>
          <w:noProof/>
        </w:rPr>
        <w:fldChar w:fldCharType="begin"/>
      </w:r>
      <w:r>
        <w:rPr>
          <w:noProof/>
        </w:rPr>
        <w:instrText xml:space="preserve"> PAGEREF _Toc87020810 \h </w:instrText>
      </w:r>
      <w:r>
        <w:rPr>
          <w:noProof/>
        </w:rPr>
      </w:r>
      <w:r>
        <w:rPr>
          <w:noProof/>
        </w:rPr>
        <w:fldChar w:fldCharType="separate"/>
      </w:r>
      <w:r w:rsidR="00E01E5C">
        <w:rPr>
          <w:noProof/>
        </w:rPr>
        <w:t>37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_Toc87020811 \h </w:instrText>
      </w:r>
      <w:r>
        <w:rPr>
          <w:noProof/>
        </w:rPr>
      </w:r>
      <w:r>
        <w:rPr>
          <w:noProof/>
        </w:rPr>
        <w:fldChar w:fldCharType="separate"/>
      </w:r>
      <w:r w:rsidR="00E01E5C">
        <w:rPr>
          <w:noProof/>
        </w:rPr>
        <w:t>37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Base de Cálculo e Do Valor</w:t>
      </w:r>
      <w:r>
        <w:rPr>
          <w:noProof/>
        </w:rPr>
        <w:tab/>
      </w:r>
      <w:r>
        <w:rPr>
          <w:noProof/>
        </w:rPr>
        <w:fldChar w:fldCharType="begin"/>
      </w:r>
      <w:r>
        <w:rPr>
          <w:noProof/>
        </w:rPr>
        <w:instrText xml:space="preserve"> PAGEREF _Toc87020812 \h </w:instrText>
      </w:r>
      <w:r>
        <w:rPr>
          <w:noProof/>
        </w:rPr>
      </w:r>
      <w:r>
        <w:rPr>
          <w:noProof/>
        </w:rPr>
        <w:fldChar w:fldCharType="separate"/>
      </w:r>
      <w:r w:rsidR="00E01E5C">
        <w:rPr>
          <w:noProof/>
        </w:rPr>
        <w:t>37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III</w:t>
      </w:r>
      <w:r>
        <w:rPr>
          <w:noProof/>
        </w:rPr>
        <w:tab/>
      </w:r>
      <w:r>
        <w:rPr>
          <w:noProof/>
        </w:rPr>
        <w:fldChar w:fldCharType="begin"/>
      </w:r>
      <w:r>
        <w:rPr>
          <w:noProof/>
        </w:rPr>
        <w:instrText xml:space="preserve"> PAGEREF _Toc87020813 \h </w:instrText>
      </w:r>
      <w:r>
        <w:rPr>
          <w:noProof/>
        </w:rPr>
      </w:r>
      <w:r>
        <w:rPr>
          <w:noProof/>
        </w:rPr>
        <w:fldChar w:fldCharType="separate"/>
      </w:r>
      <w:r w:rsidR="00E01E5C">
        <w:rPr>
          <w:noProof/>
        </w:rPr>
        <w:t>37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Lançamento e Da Arrecadação</w:t>
      </w:r>
      <w:r>
        <w:rPr>
          <w:noProof/>
        </w:rPr>
        <w:tab/>
      </w:r>
      <w:r>
        <w:rPr>
          <w:noProof/>
        </w:rPr>
        <w:fldChar w:fldCharType="begin"/>
      </w:r>
      <w:r>
        <w:rPr>
          <w:noProof/>
        </w:rPr>
        <w:instrText xml:space="preserve"> PAGEREF _Toc87020814 \h </w:instrText>
      </w:r>
      <w:r>
        <w:rPr>
          <w:noProof/>
        </w:rPr>
      </w:r>
      <w:r>
        <w:rPr>
          <w:noProof/>
        </w:rPr>
        <w:fldChar w:fldCharType="separate"/>
      </w:r>
      <w:r w:rsidR="00E01E5C">
        <w:rPr>
          <w:noProof/>
        </w:rPr>
        <w:t>37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V</w:t>
      </w:r>
      <w:r>
        <w:rPr>
          <w:noProof/>
        </w:rPr>
        <w:tab/>
      </w:r>
      <w:r>
        <w:rPr>
          <w:noProof/>
        </w:rPr>
        <w:fldChar w:fldCharType="begin"/>
      </w:r>
      <w:r>
        <w:rPr>
          <w:noProof/>
        </w:rPr>
        <w:instrText xml:space="preserve"> PAGEREF _Toc87020815 \h </w:instrText>
      </w:r>
      <w:r>
        <w:rPr>
          <w:noProof/>
        </w:rPr>
      </w:r>
      <w:r>
        <w:rPr>
          <w:noProof/>
        </w:rPr>
        <w:fldChar w:fldCharType="separate"/>
      </w:r>
      <w:r w:rsidR="00E01E5C">
        <w:rPr>
          <w:noProof/>
        </w:rPr>
        <w:t>38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TAXA DE LICENÇA PARA EXECUÇÃO DE OBRAS</w:t>
      </w:r>
      <w:r>
        <w:rPr>
          <w:noProof/>
        </w:rPr>
        <w:tab/>
      </w:r>
      <w:r>
        <w:rPr>
          <w:noProof/>
        </w:rPr>
        <w:fldChar w:fldCharType="begin"/>
      </w:r>
      <w:r>
        <w:rPr>
          <w:noProof/>
        </w:rPr>
        <w:instrText xml:space="preserve"> PAGEREF _Toc87020816 \h </w:instrText>
      </w:r>
      <w:r>
        <w:rPr>
          <w:noProof/>
        </w:rPr>
      </w:r>
      <w:r>
        <w:rPr>
          <w:noProof/>
        </w:rPr>
        <w:fldChar w:fldCharType="separate"/>
      </w:r>
      <w:r w:rsidR="00E01E5C">
        <w:rPr>
          <w:noProof/>
        </w:rPr>
        <w:t>38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_Toc87020817 \h </w:instrText>
      </w:r>
      <w:r>
        <w:rPr>
          <w:noProof/>
        </w:rPr>
      </w:r>
      <w:r>
        <w:rPr>
          <w:noProof/>
        </w:rPr>
        <w:fldChar w:fldCharType="separate"/>
      </w:r>
      <w:r w:rsidR="00E01E5C">
        <w:rPr>
          <w:noProof/>
        </w:rPr>
        <w:t>38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Incidência e Do Licenciamento</w:t>
      </w:r>
      <w:r>
        <w:rPr>
          <w:noProof/>
        </w:rPr>
        <w:tab/>
      </w:r>
      <w:r>
        <w:rPr>
          <w:noProof/>
        </w:rPr>
        <w:fldChar w:fldCharType="begin"/>
      </w:r>
      <w:r>
        <w:rPr>
          <w:noProof/>
        </w:rPr>
        <w:instrText xml:space="preserve"> PAGEREF _Toc87020818 \h </w:instrText>
      </w:r>
      <w:r>
        <w:rPr>
          <w:noProof/>
        </w:rPr>
      </w:r>
      <w:r>
        <w:rPr>
          <w:noProof/>
        </w:rPr>
        <w:fldChar w:fldCharType="separate"/>
      </w:r>
      <w:r w:rsidR="00E01E5C">
        <w:rPr>
          <w:noProof/>
        </w:rPr>
        <w:t>38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_Toc87020819 \h </w:instrText>
      </w:r>
      <w:r>
        <w:rPr>
          <w:noProof/>
        </w:rPr>
      </w:r>
      <w:r>
        <w:rPr>
          <w:noProof/>
        </w:rPr>
        <w:fldChar w:fldCharType="separate"/>
      </w:r>
      <w:r w:rsidR="00E01E5C">
        <w:rPr>
          <w:noProof/>
        </w:rPr>
        <w:t>38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Base de Cálculo e Do valor</w:t>
      </w:r>
      <w:r>
        <w:rPr>
          <w:noProof/>
        </w:rPr>
        <w:tab/>
      </w:r>
      <w:r>
        <w:rPr>
          <w:noProof/>
        </w:rPr>
        <w:fldChar w:fldCharType="begin"/>
      </w:r>
      <w:r>
        <w:rPr>
          <w:noProof/>
        </w:rPr>
        <w:instrText xml:space="preserve"> PAGEREF _Toc87020820 \h </w:instrText>
      </w:r>
      <w:r>
        <w:rPr>
          <w:noProof/>
        </w:rPr>
      </w:r>
      <w:r>
        <w:rPr>
          <w:noProof/>
        </w:rPr>
        <w:fldChar w:fldCharType="separate"/>
      </w:r>
      <w:r w:rsidR="00E01E5C">
        <w:rPr>
          <w:noProof/>
        </w:rPr>
        <w:t>38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III</w:t>
      </w:r>
      <w:r>
        <w:rPr>
          <w:noProof/>
        </w:rPr>
        <w:tab/>
      </w:r>
      <w:r>
        <w:rPr>
          <w:noProof/>
        </w:rPr>
        <w:fldChar w:fldCharType="begin"/>
      </w:r>
      <w:r>
        <w:rPr>
          <w:noProof/>
        </w:rPr>
        <w:instrText xml:space="preserve"> PAGEREF _Toc87020821 \h </w:instrText>
      </w:r>
      <w:r>
        <w:rPr>
          <w:noProof/>
        </w:rPr>
      </w:r>
      <w:r>
        <w:rPr>
          <w:noProof/>
        </w:rPr>
        <w:fldChar w:fldCharType="separate"/>
      </w:r>
      <w:r w:rsidR="00E01E5C">
        <w:rPr>
          <w:noProof/>
        </w:rPr>
        <w:t>38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Lançamento e Da Arrecadação</w:t>
      </w:r>
      <w:r>
        <w:rPr>
          <w:noProof/>
        </w:rPr>
        <w:tab/>
      </w:r>
      <w:r>
        <w:rPr>
          <w:noProof/>
        </w:rPr>
        <w:fldChar w:fldCharType="begin"/>
      </w:r>
      <w:r>
        <w:rPr>
          <w:noProof/>
        </w:rPr>
        <w:instrText xml:space="preserve"> PAGEREF _Toc87020822 \h </w:instrText>
      </w:r>
      <w:r>
        <w:rPr>
          <w:noProof/>
        </w:rPr>
      </w:r>
      <w:r>
        <w:rPr>
          <w:noProof/>
        </w:rPr>
        <w:fldChar w:fldCharType="separate"/>
      </w:r>
      <w:r w:rsidR="00E01E5C">
        <w:rPr>
          <w:noProof/>
        </w:rPr>
        <w:t>38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CONTRIBUIÇÃO DE MELHORIA</w:t>
      </w:r>
      <w:r>
        <w:rPr>
          <w:noProof/>
        </w:rPr>
        <w:tab/>
      </w:r>
      <w:r>
        <w:rPr>
          <w:noProof/>
        </w:rPr>
        <w:fldChar w:fldCharType="begin"/>
      </w:r>
      <w:r>
        <w:rPr>
          <w:noProof/>
        </w:rPr>
        <w:instrText xml:space="preserve"> PAGEREF _Toc87020823 \h </w:instrText>
      </w:r>
      <w:r>
        <w:rPr>
          <w:noProof/>
        </w:rPr>
      </w:r>
      <w:r>
        <w:rPr>
          <w:noProof/>
        </w:rPr>
        <w:fldChar w:fldCharType="separate"/>
      </w:r>
      <w:r w:rsidR="00E01E5C">
        <w:rPr>
          <w:noProof/>
        </w:rPr>
        <w:t>38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_Toc87020824 \h </w:instrText>
      </w:r>
      <w:r>
        <w:rPr>
          <w:noProof/>
        </w:rPr>
      </w:r>
      <w:r>
        <w:rPr>
          <w:noProof/>
        </w:rPr>
        <w:fldChar w:fldCharType="separate"/>
      </w:r>
      <w:r w:rsidR="00E01E5C">
        <w:rPr>
          <w:noProof/>
        </w:rPr>
        <w:t>38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Fato Gerador e Da Incidência</w:t>
      </w:r>
      <w:r>
        <w:rPr>
          <w:noProof/>
        </w:rPr>
        <w:tab/>
      </w:r>
      <w:r>
        <w:rPr>
          <w:noProof/>
        </w:rPr>
        <w:fldChar w:fldCharType="begin"/>
      </w:r>
      <w:r>
        <w:rPr>
          <w:noProof/>
        </w:rPr>
        <w:instrText xml:space="preserve"> PAGEREF _Toc87020825 \h </w:instrText>
      </w:r>
      <w:r>
        <w:rPr>
          <w:noProof/>
        </w:rPr>
      </w:r>
      <w:r>
        <w:rPr>
          <w:noProof/>
        </w:rPr>
        <w:fldChar w:fldCharType="separate"/>
      </w:r>
      <w:r w:rsidR="00E01E5C">
        <w:rPr>
          <w:noProof/>
        </w:rPr>
        <w:t>38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_Toc87020826 \h </w:instrText>
      </w:r>
      <w:r>
        <w:rPr>
          <w:noProof/>
        </w:rPr>
      </w:r>
      <w:r>
        <w:rPr>
          <w:noProof/>
        </w:rPr>
        <w:fldChar w:fldCharType="separate"/>
      </w:r>
      <w:r w:rsidR="00E01E5C">
        <w:rPr>
          <w:noProof/>
        </w:rPr>
        <w:t>39</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Sujeito Passivo</w:t>
      </w:r>
      <w:r>
        <w:rPr>
          <w:noProof/>
        </w:rPr>
        <w:tab/>
      </w:r>
      <w:r>
        <w:rPr>
          <w:noProof/>
        </w:rPr>
        <w:fldChar w:fldCharType="begin"/>
      </w:r>
      <w:r>
        <w:rPr>
          <w:noProof/>
        </w:rPr>
        <w:instrText xml:space="preserve"> PAGEREF _Toc87020827 \h </w:instrText>
      </w:r>
      <w:r>
        <w:rPr>
          <w:noProof/>
        </w:rPr>
      </w:r>
      <w:r>
        <w:rPr>
          <w:noProof/>
        </w:rPr>
        <w:fldChar w:fldCharType="separate"/>
      </w:r>
      <w:r w:rsidR="00E01E5C">
        <w:rPr>
          <w:noProof/>
        </w:rPr>
        <w:t>39</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IV</w:t>
      </w:r>
      <w:r>
        <w:rPr>
          <w:noProof/>
        </w:rPr>
        <w:tab/>
      </w:r>
      <w:r>
        <w:rPr>
          <w:noProof/>
        </w:rPr>
        <w:fldChar w:fldCharType="begin"/>
      </w:r>
      <w:r>
        <w:rPr>
          <w:noProof/>
        </w:rPr>
        <w:instrText xml:space="preserve"> PAGEREF _Toc87020828 \h </w:instrText>
      </w:r>
      <w:r>
        <w:rPr>
          <w:noProof/>
        </w:rPr>
      </w:r>
      <w:r>
        <w:rPr>
          <w:noProof/>
        </w:rPr>
        <w:fldChar w:fldCharType="separate"/>
      </w:r>
      <w:r w:rsidR="00E01E5C">
        <w:rPr>
          <w:noProof/>
        </w:rPr>
        <w:t>40</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Cálculo</w:t>
      </w:r>
      <w:r>
        <w:rPr>
          <w:noProof/>
        </w:rPr>
        <w:tab/>
      </w:r>
      <w:r>
        <w:rPr>
          <w:noProof/>
        </w:rPr>
        <w:fldChar w:fldCharType="begin"/>
      </w:r>
      <w:r>
        <w:rPr>
          <w:noProof/>
        </w:rPr>
        <w:instrText xml:space="preserve"> PAGEREF _Toc87020829 \h </w:instrText>
      </w:r>
      <w:r>
        <w:rPr>
          <w:noProof/>
        </w:rPr>
      </w:r>
      <w:r>
        <w:rPr>
          <w:noProof/>
        </w:rPr>
        <w:fldChar w:fldCharType="separate"/>
      </w:r>
      <w:r w:rsidR="00E01E5C">
        <w:rPr>
          <w:noProof/>
        </w:rPr>
        <w:t>40</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V</w:t>
      </w:r>
      <w:r>
        <w:rPr>
          <w:noProof/>
        </w:rPr>
        <w:tab/>
      </w:r>
      <w:r>
        <w:rPr>
          <w:noProof/>
        </w:rPr>
        <w:fldChar w:fldCharType="begin"/>
      </w:r>
      <w:r>
        <w:rPr>
          <w:noProof/>
        </w:rPr>
        <w:instrText xml:space="preserve"> PAGEREF _Toc87020830 \h </w:instrText>
      </w:r>
      <w:r>
        <w:rPr>
          <w:noProof/>
        </w:rPr>
      </w:r>
      <w:r>
        <w:rPr>
          <w:noProof/>
        </w:rPr>
        <w:fldChar w:fldCharType="separate"/>
      </w:r>
      <w:r w:rsidR="00E01E5C">
        <w:rPr>
          <w:noProof/>
        </w:rPr>
        <w:t>41</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cobrança e Do Lançamento</w:t>
      </w:r>
      <w:r>
        <w:rPr>
          <w:noProof/>
        </w:rPr>
        <w:tab/>
      </w:r>
      <w:r>
        <w:rPr>
          <w:noProof/>
        </w:rPr>
        <w:fldChar w:fldCharType="begin"/>
      </w:r>
      <w:r>
        <w:rPr>
          <w:noProof/>
        </w:rPr>
        <w:instrText xml:space="preserve"> PAGEREF _Toc87020831 \h </w:instrText>
      </w:r>
      <w:r>
        <w:rPr>
          <w:noProof/>
        </w:rPr>
      </w:r>
      <w:r>
        <w:rPr>
          <w:noProof/>
        </w:rPr>
        <w:fldChar w:fldCharType="separate"/>
      </w:r>
      <w:r w:rsidR="00E01E5C">
        <w:rPr>
          <w:noProof/>
        </w:rPr>
        <w:t>41</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VI</w:t>
      </w:r>
      <w:r>
        <w:rPr>
          <w:noProof/>
        </w:rPr>
        <w:tab/>
      </w:r>
      <w:r>
        <w:rPr>
          <w:noProof/>
        </w:rPr>
        <w:fldChar w:fldCharType="begin"/>
      </w:r>
      <w:r>
        <w:rPr>
          <w:noProof/>
        </w:rPr>
        <w:instrText xml:space="preserve"> PAGEREF _Toc87020832 \h </w:instrText>
      </w:r>
      <w:r>
        <w:rPr>
          <w:noProof/>
        </w:rPr>
      </w:r>
      <w:r>
        <w:rPr>
          <w:noProof/>
        </w:rPr>
        <w:fldChar w:fldCharType="separate"/>
      </w:r>
      <w:r w:rsidR="00E01E5C">
        <w:rPr>
          <w:noProof/>
        </w:rPr>
        <w:t>43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Pagamento</w:t>
      </w:r>
      <w:r>
        <w:rPr>
          <w:noProof/>
        </w:rPr>
        <w:tab/>
      </w:r>
      <w:r>
        <w:rPr>
          <w:noProof/>
        </w:rPr>
        <w:fldChar w:fldCharType="begin"/>
      </w:r>
      <w:r>
        <w:rPr>
          <w:noProof/>
        </w:rPr>
        <w:instrText xml:space="preserve"> PAGEREF _Toc87020833 \h </w:instrText>
      </w:r>
      <w:r>
        <w:rPr>
          <w:noProof/>
        </w:rPr>
      </w:r>
      <w:r>
        <w:rPr>
          <w:noProof/>
        </w:rPr>
        <w:fldChar w:fldCharType="separate"/>
      </w:r>
      <w:r w:rsidR="00E01E5C">
        <w:rPr>
          <w:noProof/>
        </w:rPr>
        <w:t>43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Das Disposições Finais</w:t>
      </w:r>
      <w:r>
        <w:rPr>
          <w:noProof/>
        </w:rPr>
        <w:tab/>
      </w:r>
      <w:r>
        <w:rPr>
          <w:noProof/>
        </w:rPr>
        <w:fldChar w:fldCharType="begin"/>
      </w:r>
      <w:r>
        <w:rPr>
          <w:noProof/>
        </w:rPr>
        <w:instrText xml:space="preserve"> PAGEREF _Toc87020834 \h </w:instrText>
      </w:r>
      <w:r>
        <w:rPr>
          <w:noProof/>
        </w:rPr>
      </w:r>
      <w:r>
        <w:rPr>
          <w:noProof/>
        </w:rPr>
        <w:fldChar w:fldCharType="separate"/>
      </w:r>
      <w:r w:rsidR="00E01E5C">
        <w:rPr>
          <w:noProof/>
        </w:rPr>
        <w:t>43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TÍTULO V</w:t>
      </w:r>
      <w:r>
        <w:rPr>
          <w:noProof/>
        </w:rPr>
        <w:tab/>
      </w:r>
      <w:r>
        <w:rPr>
          <w:noProof/>
        </w:rPr>
        <w:fldChar w:fldCharType="begin"/>
      </w:r>
      <w:r>
        <w:rPr>
          <w:noProof/>
        </w:rPr>
        <w:instrText xml:space="preserve"> PAGEREF _Toc87020835 \h </w:instrText>
      </w:r>
      <w:r>
        <w:rPr>
          <w:noProof/>
        </w:rPr>
      </w:r>
      <w:r>
        <w:rPr>
          <w:noProof/>
        </w:rPr>
        <w:fldChar w:fldCharType="separate"/>
      </w:r>
      <w:r w:rsidR="00E01E5C">
        <w:rPr>
          <w:noProof/>
        </w:rPr>
        <w:t>43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CONTRIBUIÇÃO DE ILUMINAÇÃO PÚBLICA - CIP</w:t>
      </w:r>
      <w:r>
        <w:rPr>
          <w:noProof/>
        </w:rPr>
        <w:tab/>
      </w:r>
      <w:r>
        <w:rPr>
          <w:noProof/>
        </w:rPr>
        <w:fldChar w:fldCharType="begin"/>
      </w:r>
      <w:r>
        <w:rPr>
          <w:noProof/>
        </w:rPr>
        <w:instrText xml:space="preserve"> PAGEREF _Toc87020836 \h </w:instrText>
      </w:r>
      <w:r>
        <w:rPr>
          <w:noProof/>
        </w:rPr>
      </w:r>
      <w:r>
        <w:rPr>
          <w:noProof/>
        </w:rPr>
        <w:fldChar w:fldCharType="separate"/>
      </w:r>
      <w:r w:rsidR="00E01E5C">
        <w:rPr>
          <w:noProof/>
        </w:rPr>
        <w:t>43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_Toc87020837 \h </w:instrText>
      </w:r>
      <w:r>
        <w:rPr>
          <w:noProof/>
        </w:rPr>
      </w:r>
      <w:r>
        <w:rPr>
          <w:noProof/>
        </w:rPr>
        <w:fldChar w:fldCharType="separate"/>
      </w:r>
      <w:r w:rsidR="00E01E5C">
        <w:rPr>
          <w:noProof/>
        </w:rPr>
        <w:t>43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Fato Gerador e Do Sujeito Passivo</w:t>
      </w:r>
      <w:r>
        <w:rPr>
          <w:noProof/>
        </w:rPr>
        <w:tab/>
      </w:r>
      <w:r>
        <w:rPr>
          <w:noProof/>
        </w:rPr>
        <w:fldChar w:fldCharType="begin"/>
      </w:r>
      <w:r>
        <w:rPr>
          <w:noProof/>
        </w:rPr>
        <w:instrText xml:space="preserve"> PAGEREF _Toc87020838 \h </w:instrText>
      </w:r>
      <w:r>
        <w:rPr>
          <w:noProof/>
        </w:rPr>
      </w:r>
      <w:r>
        <w:rPr>
          <w:noProof/>
        </w:rPr>
        <w:fldChar w:fldCharType="separate"/>
      </w:r>
      <w:r w:rsidR="00E01E5C">
        <w:rPr>
          <w:noProof/>
        </w:rPr>
        <w:t>43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_Toc87020839 \h </w:instrText>
      </w:r>
      <w:r>
        <w:rPr>
          <w:noProof/>
        </w:rPr>
      </w:r>
      <w:r>
        <w:rPr>
          <w:noProof/>
        </w:rPr>
        <w:fldChar w:fldCharType="separate"/>
      </w:r>
      <w:r w:rsidR="00E01E5C">
        <w:rPr>
          <w:noProof/>
        </w:rPr>
        <w:t>43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valor e do Pagamento</w:t>
      </w:r>
      <w:r>
        <w:rPr>
          <w:noProof/>
        </w:rPr>
        <w:tab/>
      </w:r>
      <w:r>
        <w:rPr>
          <w:noProof/>
        </w:rPr>
        <w:fldChar w:fldCharType="begin"/>
      </w:r>
      <w:r>
        <w:rPr>
          <w:noProof/>
        </w:rPr>
        <w:instrText xml:space="preserve"> PAGEREF _Toc87020840 \h </w:instrText>
      </w:r>
      <w:r>
        <w:rPr>
          <w:noProof/>
        </w:rPr>
      </w:r>
      <w:r>
        <w:rPr>
          <w:noProof/>
        </w:rPr>
        <w:fldChar w:fldCharType="separate"/>
      </w:r>
      <w:r w:rsidR="00E01E5C">
        <w:rPr>
          <w:noProof/>
        </w:rPr>
        <w:t>43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TÍTULO VI</w:t>
      </w:r>
      <w:r>
        <w:rPr>
          <w:noProof/>
        </w:rPr>
        <w:tab/>
      </w:r>
      <w:r>
        <w:rPr>
          <w:noProof/>
        </w:rPr>
        <w:fldChar w:fldCharType="begin"/>
      </w:r>
      <w:r>
        <w:rPr>
          <w:noProof/>
        </w:rPr>
        <w:instrText xml:space="preserve"> PAGEREF _Toc87020841 \h </w:instrText>
      </w:r>
      <w:r>
        <w:rPr>
          <w:noProof/>
        </w:rPr>
      </w:r>
      <w:r>
        <w:rPr>
          <w:noProof/>
        </w:rPr>
        <w:fldChar w:fldCharType="separate"/>
      </w:r>
      <w:r w:rsidR="00E01E5C">
        <w:rPr>
          <w:noProof/>
        </w:rPr>
        <w:t>44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NOTIFICAÇÃO E INTIMAÇÃO</w:t>
      </w:r>
      <w:r>
        <w:rPr>
          <w:noProof/>
        </w:rPr>
        <w:tab/>
      </w:r>
      <w:r>
        <w:rPr>
          <w:noProof/>
        </w:rPr>
        <w:fldChar w:fldCharType="begin"/>
      </w:r>
      <w:r>
        <w:rPr>
          <w:noProof/>
        </w:rPr>
        <w:instrText xml:space="preserve"> PAGEREF _Toc87020842 \h </w:instrText>
      </w:r>
      <w:r>
        <w:rPr>
          <w:noProof/>
        </w:rPr>
      </w:r>
      <w:r>
        <w:rPr>
          <w:noProof/>
        </w:rPr>
        <w:fldChar w:fldCharType="separate"/>
      </w:r>
      <w:r w:rsidR="00E01E5C">
        <w:rPr>
          <w:noProof/>
        </w:rPr>
        <w:t>44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_Toc87020843 \h </w:instrText>
      </w:r>
      <w:r>
        <w:rPr>
          <w:noProof/>
        </w:rPr>
      </w:r>
      <w:r>
        <w:rPr>
          <w:noProof/>
        </w:rPr>
        <w:fldChar w:fldCharType="separate"/>
      </w:r>
      <w:r w:rsidR="00E01E5C">
        <w:rPr>
          <w:noProof/>
        </w:rPr>
        <w:t>44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Das Disposições Gerais</w:t>
      </w:r>
      <w:r>
        <w:rPr>
          <w:noProof/>
        </w:rPr>
        <w:tab/>
      </w:r>
      <w:r>
        <w:rPr>
          <w:noProof/>
        </w:rPr>
        <w:fldChar w:fldCharType="begin"/>
      </w:r>
      <w:r>
        <w:rPr>
          <w:noProof/>
        </w:rPr>
        <w:instrText xml:space="preserve"> PAGEREF _Toc87020844 \h </w:instrText>
      </w:r>
      <w:r>
        <w:rPr>
          <w:noProof/>
        </w:rPr>
      </w:r>
      <w:r>
        <w:rPr>
          <w:noProof/>
        </w:rPr>
        <w:fldChar w:fldCharType="separate"/>
      </w:r>
      <w:r w:rsidR="00E01E5C">
        <w:rPr>
          <w:noProof/>
        </w:rPr>
        <w:t>44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lastRenderedPageBreak/>
        <w:t>Seção II</w:t>
      </w:r>
      <w:r>
        <w:rPr>
          <w:noProof/>
        </w:rPr>
        <w:tab/>
      </w:r>
      <w:r>
        <w:rPr>
          <w:noProof/>
        </w:rPr>
        <w:fldChar w:fldCharType="begin"/>
      </w:r>
      <w:r>
        <w:rPr>
          <w:noProof/>
        </w:rPr>
        <w:instrText xml:space="preserve"> PAGEREF _Toc87020845 \h </w:instrText>
      </w:r>
      <w:r>
        <w:rPr>
          <w:noProof/>
        </w:rPr>
      </w:r>
      <w:r>
        <w:rPr>
          <w:noProof/>
        </w:rPr>
        <w:fldChar w:fldCharType="separate"/>
      </w:r>
      <w:r w:rsidR="00E01E5C">
        <w:rPr>
          <w:noProof/>
        </w:rPr>
        <w:t>44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Notificação de Lançamento do Tributo</w:t>
      </w:r>
      <w:r>
        <w:rPr>
          <w:noProof/>
        </w:rPr>
        <w:tab/>
      </w:r>
      <w:r>
        <w:rPr>
          <w:noProof/>
        </w:rPr>
        <w:fldChar w:fldCharType="begin"/>
      </w:r>
      <w:r>
        <w:rPr>
          <w:noProof/>
        </w:rPr>
        <w:instrText xml:space="preserve"> PAGEREF _Toc87020846 \h </w:instrText>
      </w:r>
      <w:r>
        <w:rPr>
          <w:noProof/>
        </w:rPr>
      </w:r>
      <w:r>
        <w:rPr>
          <w:noProof/>
        </w:rPr>
        <w:fldChar w:fldCharType="separate"/>
      </w:r>
      <w:r w:rsidR="00E01E5C">
        <w:rPr>
          <w:noProof/>
        </w:rPr>
        <w:t>44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III</w:t>
      </w:r>
      <w:r>
        <w:rPr>
          <w:noProof/>
        </w:rPr>
        <w:tab/>
      </w:r>
      <w:r>
        <w:rPr>
          <w:noProof/>
        </w:rPr>
        <w:fldChar w:fldCharType="begin"/>
      </w:r>
      <w:r>
        <w:rPr>
          <w:noProof/>
        </w:rPr>
        <w:instrText xml:space="preserve"> PAGEREF _Toc87020847 \h </w:instrText>
      </w:r>
      <w:r>
        <w:rPr>
          <w:noProof/>
        </w:rPr>
      </w:r>
      <w:r>
        <w:rPr>
          <w:noProof/>
        </w:rPr>
        <w:fldChar w:fldCharType="separate"/>
      </w:r>
      <w:r w:rsidR="00E01E5C">
        <w:rPr>
          <w:noProof/>
        </w:rPr>
        <w:t>44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Intimação de Infração</w:t>
      </w:r>
      <w:r>
        <w:rPr>
          <w:noProof/>
        </w:rPr>
        <w:tab/>
      </w:r>
      <w:r>
        <w:rPr>
          <w:noProof/>
        </w:rPr>
        <w:fldChar w:fldCharType="begin"/>
      </w:r>
      <w:r>
        <w:rPr>
          <w:noProof/>
        </w:rPr>
        <w:instrText xml:space="preserve"> PAGEREF _Toc87020848 \h </w:instrText>
      </w:r>
      <w:r>
        <w:rPr>
          <w:noProof/>
        </w:rPr>
      </w:r>
      <w:r>
        <w:rPr>
          <w:noProof/>
        </w:rPr>
        <w:fldChar w:fldCharType="separate"/>
      </w:r>
      <w:r w:rsidR="00E01E5C">
        <w:rPr>
          <w:noProof/>
        </w:rPr>
        <w:t>44</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TÍTULO VII</w:t>
      </w:r>
      <w:r>
        <w:rPr>
          <w:noProof/>
        </w:rPr>
        <w:tab/>
      </w:r>
      <w:r>
        <w:rPr>
          <w:noProof/>
        </w:rPr>
        <w:fldChar w:fldCharType="begin"/>
      </w:r>
      <w:r>
        <w:rPr>
          <w:noProof/>
        </w:rPr>
        <w:instrText xml:space="preserve"> PAGEREF _Toc87020849 \h </w:instrText>
      </w:r>
      <w:r>
        <w:rPr>
          <w:noProof/>
        </w:rPr>
      </w:r>
      <w:r>
        <w:rPr>
          <w:noProof/>
        </w:rPr>
        <w:fldChar w:fldCharType="separate"/>
      </w:r>
      <w:r w:rsidR="00E01E5C">
        <w:rPr>
          <w:noProof/>
        </w:rPr>
        <w:t>45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ARRECADAÇÃO DOS TRIBUTOS</w:t>
      </w:r>
      <w:r>
        <w:rPr>
          <w:noProof/>
        </w:rPr>
        <w:tab/>
      </w:r>
      <w:r>
        <w:rPr>
          <w:noProof/>
        </w:rPr>
        <w:fldChar w:fldCharType="begin"/>
      </w:r>
      <w:r>
        <w:rPr>
          <w:noProof/>
        </w:rPr>
        <w:instrText xml:space="preserve"> PAGEREF _Toc87020850 \h </w:instrText>
      </w:r>
      <w:r>
        <w:rPr>
          <w:noProof/>
        </w:rPr>
      </w:r>
      <w:r>
        <w:rPr>
          <w:noProof/>
        </w:rPr>
        <w:fldChar w:fldCharType="separate"/>
      </w:r>
      <w:r w:rsidR="00E01E5C">
        <w:rPr>
          <w:noProof/>
        </w:rPr>
        <w:t>45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_Toc87020851 \h </w:instrText>
      </w:r>
      <w:r>
        <w:rPr>
          <w:noProof/>
        </w:rPr>
      </w:r>
      <w:r>
        <w:rPr>
          <w:noProof/>
        </w:rPr>
        <w:fldChar w:fldCharType="separate"/>
      </w:r>
      <w:r w:rsidR="00E01E5C">
        <w:rPr>
          <w:noProof/>
        </w:rPr>
        <w:t>45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Das formas de Arrecadação</w:t>
      </w:r>
      <w:r>
        <w:rPr>
          <w:noProof/>
        </w:rPr>
        <w:tab/>
      </w:r>
      <w:r>
        <w:rPr>
          <w:noProof/>
        </w:rPr>
        <w:fldChar w:fldCharType="begin"/>
      </w:r>
      <w:r>
        <w:rPr>
          <w:noProof/>
        </w:rPr>
        <w:instrText xml:space="preserve"> PAGEREF _Toc87020852 \h </w:instrText>
      </w:r>
      <w:r>
        <w:rPr>
          <w:noProof/>
        </w:rPr>
      </w:r>
      <w:r>
        <w:rPr>
          <w:noProof/>
        </w:rPr>
        <w:fldChar w:fldCharType="separate"/>
      </w:r>
      <w:r w:rsidR="00E01E5C">
        <w:rPr>
          <w:noProof/>
        </w:rPr>
        <w:t>45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_Toc87020853 \h </w:instrText>
      </w:r>
      <w:r>
        <w:rPr>
          <w:noProof/>
        </w:rPr>
      </w:r>
      <w:r>
        <w:rPr>
          <w:noProof/>
        </w:rPr>
        <w:fldChar w:fldCharType="separate"/>
      </w:r>
      <w:r w:rsidR="00E01E5C">
        <w:rPr>
          <w:noProof/>
        </w:rPr>
        <w:t>45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Dos procedimentos de Arrecadação</w:t>
      </w:r>
      <w:r>
        <w:rPr>
          <w:noProof/>
        </w:rPr>
        <w:tab/>
      </w:r>
      <w:r>
        <w:rPr>
          <w:noProof/>
        </w:rPr>
        <w:fldChar w:fldCharType="begin"/>
      </w:r>
      <w:r>
        <w:rPr>
          <w:noProof/>
        </w:rPr>
        <w:instrText xml:space="preserve"> PAGEREF _Toc87020854 \h </w:instrText>
      </w:r>
      <w:r>
        <w:rPr>
          <w:noProof/>
        </w:rPr>
      </w:r>
      <w:r>
        <w:rPr>
          <w:noProof/>
        </w:rPr>
        <w:fldChar w:fldCharType="separate"/>
      </w:r>
      <w:r w:rsidR="00E01E5C">
        <w:rPr>
          <w:noProof/>
        </w:rPr>
        <w:t>45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TÍTULO VIII</w:t>
      </w:r>
      <w:r>
        <w:rPr>
          <w:noProof/>
        </w:rPr>
        <w:tab/>
      </w:r>
      <w:r>
        <w:rPr>
          <w:noProof/>
        </w:rPr>
        <w:fldChar w:fldCharType="begin"/>
      </w:r>
      <w:r>
        <w:rPr>
          <w:noProof/>
        </w:rPr>
        <w:instrText xml:space="preserve"> PAGEREF _Toc87020855 \h </w:instrText>
      </w:r>
      <w:r>
        <w:rPr>
          <w:noProof/>
        </w:rPr>
      </w:r>
      <w:r>
        <w:rPr>
          <w:noProof/>
        </w:rPr>
        <w:fldChar w:fldCharType="separate"/>
      </w:r>
      <w:r w:rsidR="00E01E5C">
        <w:rPr>
          <w:noProof/>
        </w:rPr>
        <w:t>47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DAS INFRAÇÕES E DAS PENALIDADES</w:t>
      </w:r>
      <w:r>
        <w:rPr>
          <w:noProof/>
        </w:rPr>
        <w:tab/>
      </w:r>
      <w:r>
        <w:rPr>
          <w:noProof/>
        </w:rPr>
        <w:fldChar w:fldCharType="begin"/>
      </w:r>
      <w:r>
        <w:rPr>
          <w:noProof/>
        </w:rPr>
        <w:instrText xml:space="preserve"> PAGEREF _Toc87020856 \h </w:instrText>
      </w:r>
      <w:r>
        <w:rPr>
          <w:noProof/>
        </w:rPr>
      </w:r>
      <w:r>
        <w:rPr>
          <w:noProof/>
        </w:rPr>
        <w:fldChar w:fldCharType="separate"/>
      </w:r>
      <w:r w:rsidR="00E01E5C">
        <w:rPr>
          <w:noProof/>
        </w:rPr>
        <w:t>47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TÍTULO IX</w:t>
      </w:r>
      <w:r>
        <w:rPr>
          <w:noProof/>
        </w:rPr>
        <w:tab/>
      </w:r>
      <w:r>
        <w:rPr>
          <w:noProof/>
        </w:rPr>
        <w:fldChar w:fldCharType="begin"/>
      </w:r>
      <w:r>
        <w:rPr>
          <w:noProof/>
        </w:rPr>
        <w:instrText xml:space="preserve"> PAGEREF _Toc87020857 \h </w:instrText>
      </w:r>
      <w:r>
        <w:rPr>
          <w:noProof/>
        </w:rPr>
      </w:r>
      <w:r>
        <w:rPr>
          <w:noProof/>
        </w:rPr>
        <w:fldChar w:fldCharType="separate"/>
      </w:r>
      <w:r w:rsidR="00E01E5C">
        <w:rPr>
          <w:noProof/>
        </w:rPr>
        <w:t>48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DAS ISENÇÕES</w:t>
      </w:r>
      <w:r>
        <w:rPr>
          <w:noProof/>
        </w:rPr>
        <w:tab/>
      </w:r>
      <w:r>
        <w:rPr>
          <w:noProof/>
        </w:rPr>
        <w:fldChar w:fldCharType="begin"/>
      </w:r>
      <w:r>
        <w:rPr>
          <w:noProof/>
        </w:rPr>
        <w:instrText xml:space="preserve"> PAGEREF _Toc87020858 \h </w:instrText>
      </w:r>
      <w:r>
        <w:rPr>
          <w:noProof/>
        </w:rPr>
      </w:r>
      <w:r>
        <w:rPr>
          <w:noProof/>
        </w:rPr>
        <w:fldChar w:fldCharType="separate"/>
      </w:r>
      <w:r w:rsidR="00E01E5C">
        <w:rPr>
          <w:noProof/>
        </w:rPr>
        <w:t>48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I</w:t>
      </w:r>
      <w:r>
        <w:rPr>
          <w:noProof/>
        </w:rPr>
        <w:tab/>
      </w:r>
      <w:r>
        <w:rPr>
          <w:noProof/>
        </w:rPr>
        <w:fldChar w:fldCharType="begin"/>
      </w:r>
      <w:r>
        <w:rPr>
          <w:noProof/>
        </w:rPr>
        <w:instrText xml:space="preserve"> PAGEREF _Toc87020859 \h </w:instrText>
      </w:r>
      <w:r>
        <w:rPr>
          <w:noProof/>
        </w:rPr>
      </w:r>
      <w:r>
        <w:rPr>
          <w:noProof/>
        </w:rPr>
        <w:fldChar w:fldCharType="separate"/>
      </w:r>
      <w:r w:rsidR="00E01E5C">
        <w:rPr>
          <w:noProof/>
        </w:rPr>
        <w:t>48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DAS CONDIÇÕES E DOS REQUISITOS</w:t>
      </w:r>
      <w:r>
        <w:rPr>
          <w:noProof/>
        </w:rPr>
        <w:tab/>
      </w:r>
      <w:r>
        <w:rPr>
          <w:noProof/>
        </w:rPr>
        <w:fldChar w:fldCharType="begin"/>
      </w:r>
      <w:r>
        <w:rPr>
          <w:noProof/>
        </w:rPr>
        <w:instrText xml:space="preserve"> PAGEREF _Toc87020860 \h </w:instrText>
      </w:r>
      <w:r>
        <w:rPr>
          <w:noProof/>
        </w:rPr>
      </w:r>
      <w:r>
        <w:rPr>
          <w:noProof/>
        </w:rPr>
        <w:fldChar w:fldCharType="separate"/>
      </w:r>
      <w:r w:rsidR="00E01E5C">
        <w:rPr>
          <w:noProof/>
        </w:rPr>
        <w:t>48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_Toc87020861 \h </w:instrText>
      </w:r>
      <w:r>
        <w:rPr>
          <w:noProof/>
        </w:rPr>
      </w:r>
      <w:r>
        <w:rPr>
          <w:noProof/>
        </w:rPr>
        <w:fldChar w:fldCharType="separate"/>
      </w:r>
      <w:r w:rsidR="00E01E5C">
        <w:rPr>
          <w:noProof/>
        </w:rPr>
        <w:t>48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Imposto Sobre a Propriedade Predial e Territorial Urbana - IPTU</w:t>
      </w:r>
      <w:r>
        <w:rPr>
          <w:noProof/>
        </w:rPr>
        <w:tab/>
      </w:r>
      <w:r>
        <w:rPr>
          <w:noProof/>
        </w:rPr>
        <w:fldChar w:fldCharType="begin"/>
      </w:r>
      <w:r>
        <w:rPr>
          <w:noProof/>
        </w:rPr>
        <w:instrText xml:space="preserve"> PAGEREF _Toc87020862 \h </w:instrText>
      </w:r>
      <w:r>
        <w:rPr>
          <w:noProof/>
        </w:rPr>
      </w:r>
      <w:r>
        <w:rPr>
          <w:noProof/>
        </w:rPr>
        <w:fldChar w:fldCharType="separate"/>
      </w:r>
      <w:r w:rsidR="00E01E5C">
        <w:rPr>
          <w:noProof/>
        </w:rPr>
        <w:t>48</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_Toc87020863 \h </w:instrText>
      </w:r>
      <w:r>
        <w:rPr>
          <w:noProof/>
        </w:rPr>
      </w:r>
      <w:r>
        <w:rPr>
          <w:noProof/>
        </w:rPr>
        <w:fldChar w:fldCharType="separate"/>
      </w:r>
      <w:r w:rsidR="00E01E5C">
        <w:rPr>
          <w:noProof/>
        </w:rPr>
        <w:t>49</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Imposto de Transmissão Inter Vivos de bens imóveis - ITBI</w:t>
      </w:r>
      <w:r>
        <w:rPr>
          <w:noProof/>
        </w:rPr>
        <w:tab/>
      </w:r>
      <w:r>
        <w:rPr>
          <w:noProof/>
        </w:rPr>
        <w:fldChar w:fldCharType="begin"/>
      </w:r>
      <w:r>
        <w:rPr>
          <w:noProof/>
        </w:rPr>
        <w:instrText xml:space="preserve"> PAGEREF _Toc87020864 \h </w:instrText>
      </w:r>
      <w:r>
        <w:rPr>
          <w:noProof/>
        </w:rPr>
      </w:r>
      <w:r>
        <w:rPr>
          <w:noProof/>
        </w:rPr>
        <w:fldChar w:fldCharType="separate"/>
      </w:r>
      <w:r w:rsidR="00E01E5C">
        <w:rPr>
          <w:noProof/>
        </w:rPr>
        <w:t>49</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III</w:t>
      </w:r>
      <w:r>
        <w:rPr>
          <w:noProof/>
        </w:rPr>
        <w:tab/>
      </w:r>
      <w:r>
        <w:rPr>
          <w:noProof/>
        </w:rPr>
        <w:fldChar w:fldCharType="begin"/>
      </w:r>
      <w:r>
        <w:rPr>
          <w:noProof/>
        </w:rPr>
        <w:instrText xml:space="preserve"> PAGEREF _Toc87020865 \h </w:instrText>
      </w:r>
      <w:r>
        <w:rPr>
          <w:noProof/>
        </w:rPr>
      </w:r>
      <w:r>
        <w:rPr>
          <w:noProof/>
        </w:rPr>
        <w:fldChar w:fldCharType="separate"/>
      </w:r>
      <w:r w:rsidR="00E01E5C">
        <w:rPr>
          <w:noProof/>
        </w:rPr>
        <w:t>50</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Contribuição de Melhoria</w:t>
      </w:r>
      <w:r>
        <w:rPr>
          <w:noProof/>
        </w:rPr>
        <w:tab/>
      </w:r>
      <w:r>
        <w:rPr>
          <w:noProof/>
        </w:rPr>
        <w:fldChar w:fldCharType="begin"/>
      </w:r>
      <w:r>
        <w:rPr>
          <w:noProof/>
        </w:rPr>
        <w:instrText xml:space="preserve"> PAGEREF _Toc87020866 \h </w:instrText>
      </w:r>
      <w:r>
        <w:rPr>
          <w:noProof/>
        </w:rPr>
      </w:r>
      <w:r>
        <w:rPr>
          <w:noProof/>
        </w:rPr>
        <w:fldChar w:fldCharType="separate"/>
      </w:r>
      <w:r w:rsidR="00E01E5C">
        <w:rPr>
          <w:noProof/>
        </w:rPr>
        <w:t>50</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IV</w:t>
      </w:r>
      <w:r>
        <w:rPr>
          <w:noProof/>
        </w:rPr>
        <w:tab/>
      </w:r>
      <w:r>
        <w:rPr>
          <w:noProof/>
        </w:rPr>
        <w:fldChar w:fldCharType="begin"/>
      </w:r>
      <w:r>
        <w:rPr>
          <w:noProof/>
        </w:rPr>
        <w:instrText xml:space="preserve"> PAGEREF _Toc87020867 \h </w:instrText>
      </w:r>
      <w:r>
        <w:rPr>
          <w:noProof/>
        </w:rPr>
      </w:r>
      <w:r>
        <w:rPr>
          <w:noProof/>
        </w:rPr>
        <w:fldChar w:fldCharType="separate"/>
      </w:r>
      <w:r w:rsidR="00E01E5C">
        <w:rPr>
          <w:noProof/>
        </w:rPr>
        <w:t>50</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Contribuição e Iluminação Pública - CIP</w:t>
      </w:r>
      <w:r>
        <w:rPr>
          <w:noProof/>
        </w:rPr>
        <w:tab/>
      </w:r>
      <w:r>
        <w:rPr>
          <w:noProof/>
        </w:rPr>
        <w:fldChar w:fldCharType="begin"/>
      </w:r>
      <w:r>
        <w:rPr>
          <w:noProof/>
        </w:rPr>
        <w:instrText xml:space="preserve"> PAGEREF _Toc87020868 \h </w:instrText>
      </w:r>
      <w:r>
        <w:rPr>
          <w:noProof/>
        </w:rPr>
      </w:r>
      <w:r>
        <w:rPr>
          <w:noProof/>
        </w:rPr>
        <w:fldChar w:fldCharType="separate"/>
      </w:r>
      <w:r w:rsidR="00E01E5C">
        <w:rPr>
          <w:noProof/>
        </w:rPr>
        <w:t>50</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V</w:t>
      </w:r>
      <w:r>
        <w:rPr>
          <w:noProof/>
        </w:rPr>
        <w:tab/>
      </w:r>
      <w:r>
        <w:rPr>
          <w:noProof/>
        </w:rPr>
        <w:fldChar w:fldCharType="begin"/>
      </w:r>
      <w:r>
        <w:rPr>
          <w:noProof/>
        </w:rPr>
        <w:instrText xml:space="preserve"> PAGEREF _Toc87020869 \h </w:instrText>
      </w:r>
      <w:r>
        <w:rPr>
          <w:noProof/>
        </w:rPr>
      </w:r>
      <w:r>
        <w:rPr>
          <w:noProof/>
        </w:rPr>
        <w:fldChar w:fldCharType="separate"/>
      </w:r>
      <w:r w:rsidR="00E01E5C">
        <w:rPr>
          <w:noProof/>
        </w:rPr>
        <w:t>50</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II</w:t>
      </w:r>
      <w:r>
        <w:rPr>
          <w:noProof/>
        </w:rPr>
        <w:tab/>
      </w:r>
      <w:r>
        <w:rPr>
          <w:noProof/>
        </w:rPr>
        <w:fldChar w:fldCharType="begin"/>
      </w:r>
      <w:r>
        <w:rPr>
          <w:noProof/>
        </w:rPr>
        <w:instrText xml:space="preserve"> PAGEREF _Toc87020870 \h </w:instrText>
      </w:r>
      <w:r>
        <w:rPr>
          <w:noProof/>
        </w:rPr>
      </w:r>
      <w:r>
        <w:rPr>
          <w:noProof/>
        </w:rPr>
        <w:fldChar w:fldCharType="separate"/>
      </w:r>
      <w:r w:rsidR="00E01E5C">
        <w:rPr>
          <w:noProof/>
        </w:rPr>
        <w:t>50</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DAS DISPOSIÇÕES GERAIS SOBRE AS ISENÇÕES</w:t>
      </w:r>
      <w:r>
        <w:rPr>
          <w:noProof/>
        </w:rPr>
        <w:tab/>
      </w:r>
      <w:r>
        <w:rPr>
          <w:noProof/>
        </w:rPr>
        <w:fldChar w:fldCharType="begin"/>
      </w:r>
      <w:r>
        <w:rPr>
          <w:noProof/>
        </w:rPr>
        <w:instrText xml:space="preserve"> PAGEREF _Toc87020871 \h </w:instrText>
      </w:r>
      <w:r>
        <w:rPr>
          <w:noProof/>
        </w:rPr>
      </w:r>
      <w:r>
        <w:rPr>
          <w:noProof/>
        </w:rPr>
        <w:fldChar w:fldCharType="separate"/>
      </w:r>
      <w:r w:rsidR="00E01E5C">
        <w:rPr>
          <w:noProof/>
        </w:rPr>
        <w:t>50</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TÍTULO X</w:t>
      </w:r>
      <w:r>
        <w:rPr>
          <w:noProof/>
        </w:rPr>
        <w:tab/>
      </w:r>
      <w:r>
        <w:rPr>
          <w:noProof/>
        </w:rPr>
        <w:fldChar w:fldCharType="begin"/>
      </w:r>
      <w:r>
        <w:rPr>
          <w:noProof/>
        </w:rPr>
        <w:instrText xml:space="preserve"> PAGEREF _Toc87020872 \h </w:instrText>
      </w:r>
      <w:r>
        <w:rPr>
          <w:noProof/>
        </w:rPr>
      </w:r>
      <w:r>
        <w:rPr>
          <w:noProof/>
        </w:rPr>
        <w:fldChar w:fldCharType="separate"/>
      </w:r>
      <w:r w:rsidR="00E01E5C">
        <w:rPr>
          <w:noProof/>
        </w:rPr>
        <w:t>51</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ADMINISTRAÇÃO TRIBUTÁRIA</w:t>
      </w:r>
      <w:r>
        <w:rPr>
          <w:noProof/>
        </w:rPr>
        <w:tab/>
      </w:r>
      <w:r>
        <w:rPr>
          <w:noProof/>
        </w:rPr>
        <w:fldChar w:fldCharType="begin"/>
      </w:r>
      <w:r>
        <w:rPr>
          <w:noProof/>
        </w:rPr>
        <w:instrText xml:space="preserve"> PAGEREF _Toc87020873 \h </w:instrText>
      </w:r>
      <w:r>
        <w:rPr>
          <w:noProof/>
        </w:rPr>
      </w:r>
      <w:r>
        <w:rPr>
          <w:noProof/>
        </w:rPr>
        <w:fldChar w:fldCharType="separate"/>
      </w:r>
      <w:r w:rsidR="00E01E5C">
        <w:rPr>
          <w:noProof/>
        </w:rPr>
        <w:t>51</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I</w:t>
      </w:r>
      <w:r>
        <w:rPr>
          <w:noProof/>
        </w:rPr>
        <w:tab/>
      </w:r>
      <w:r>
        <w:rPr>
          <w:noProof/>
        </w:rPr>
        <w:fldChar w:fldCharType="begin"/>
      </w:r>
      <w:r>
        <w:rPr>
          <w:noProof/>
        </w:rPr>
        <w:instrText xml:space="preserve"> PAGEREF _Toc87020874 \h </w:instrText>
      </w:r>
      <w:r>
        <w:rPr>
          <w:noProof/>
        </w:rPr>
      </w:r>
      <w:r>
        <w:rPr>
          <w:noProof/>
        </w:rPr>
        <w:fldChar w:fldCharType="separate"/>
      </w:r>
      <w:r w:rsidR="00E01E5C">
        <w:rPr>
          <w:noProof/>
        </w:rPr>
        <w:t>51</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FISCALIZAÇÃO</w:t>
      </w:r>
      <w:r>
        <w:rPr>
          <w:noProof/>
        </w:rPr>
        <w:tab/>
      </w:r>
      <w:r>
        <w:rPr>
          <w:noProof/>
        </w:rPr>
        <w:fldChar w:fldCharType="begin"/>
      </w:r>
      <w:r>
        <w:rPr>
          <w:noProof/>
        </w:rPr>
        <w:instrText xml:space="preserve"> PAGEREF _Toc87020875 \h </w:instrText>
      </w:r>
      <w:r>
        <w:rPr>
          <w:noProof/>
        </w:rPr>
      </w:r>
      <w:r>
        <w:rPr>
          <w:noProof/>
        </w:rPr>
        <w:fldChar w:fldCharType="separate"/>
      </w:r>
      <w:r w:rsidR="00E01E5C">
        <w:rPr>
          <w:noProof/>
        </w:rPr>
        <w:t>51</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II</w:t>
      </w:r>
      <w:r>
        <w:rPr>
          <w:noProof/>
        </w:rPr>
        <w:tab/>
      </w:r>
      <w:r>
        <w:rPr>
          <w:noProof/>
        </w:rPr>
        <w:fldChar w:fldCharType="begin"/>
      </w:r>
      <w:r>
        <w:rPr>
          <w:noProof/>
        </w:rPr>
        <w:instrText xml:space="preserve"> PAGEREF _Toc87020876 \h </w:instrText>
      </w:r>
      <w:r>
        <w:rPr>
          <w:noProof/>
        </w:rPr>
      </w:r>
      <w:r>
        <w:rPr>
          <w:noProof/>
        </w:rPr>
        <w:fldChar w:fldCharType="separate"/>
      </w:r>
      <w:r w:rsidR="00E01E5C">
        <w:rPr>
          <w:noProof/>
        </w:rPr>
        <w:t>52</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 INSCRIÇÃO E DA CERTIDÃO DE DÍVIDA ATIVA</w:t>
      </w:r>
      <w:r>
        <w:rPr>
          <w:noProof/>
        </w:rPr>
        <w:tab/>
      </w:r>
      <w:r>
        <w:rPr>
          <w:noProof/>
        </w:rPr>
        <w:fldChar w:fldCharType="begin"/>
      </w:r>
      <w:r>
        <w:rPr>
          <w:noProof/>
        </w:rPr>
        <w:instrText xml:space="preserve"> PAGEREF _Toc87020877 \h </w:instrText>
      </w:r>
      <w:r>
        <w:rPr>
          <w:noProof/>
        </w:rPr>
      </w:r>
      <w:r>
        <w:rPr>
          <w:noProof/>
        </w:rPr>
        <w:fldChar w:fldCharType="separate"/>
      </w:r>
      <w:r w:rsidR="00E01E5C">
        <w:rPr>
          <w:noProof/>
        </w:rPr>
        <w:t>52</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III</w:t>
      </w:r>
      <w:r>
        <w:rPr>
          <w:noProof/>
        </w:rPr>
        <w:tab/>
      </w:r>
      <w:r>
        <w:rPr>
          <w:noProof/>
        </w:rPr>
        <w:fldChar w:fldCharType="begin"/>
      </w:r>
      <w:r>
        <w:rPr>
          <w:noProof/>
        </w:rPr>
        <w:instrText xml:space="preserve"> PAGEREF _Toc87020878 \h </w:instrText>
      </w:r>
      <w:r>
        <w:rPr>
          <w:noProof/>
        </w:rPr>
      </w:r>
      <w:r>
        <w:rPr>
          <w:noProof/>
        </w:rPr>
        <w:fldChar w:fldCharType="separate"/>
      </w:r>
      <w:r w:rsidR="00E01E5C">
        <w:rPr>
          <w:noProof/>
        </w:rPr>
        <w:t>53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DAS CERTIDÕES NEGATIVAS</w:t>
      </w:r>
      <w:r>
        <w:rPr>
          <w:noProof/>
        </w:rPr>
        <w:tab/>
      </w:r>
      <w:r>
        <w:rPr>
          <w:noProof/>
        </w:rPr>
        <w:fldChar w:fldCharType="begin"/>
      </w:r>
      <w:r>
        <w:rPr>
          <w:noProof/>
        </w:rPr>
        <w:instrText xml:space="preserve"> PAGEREF _Toc87020879 \h </w:instrText>
      </w:r>
      <w:r>
        <w:rPr>
          <w:noProof/>
        </w:rPr>
      </w:r>
      <w:r>
        <w:rPr>
          <w:noProof/>
        </w:rPr>
        <w:fldChar w:fldCharType="separate"/>
      </w:r>
      <w:r w:rsidR="00E01E5C">
        <w:rPr>
          <w:noProof/>
        </w:rPr>
        <w:t>53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TÍTULO XI</w:t>
      </w:r>
      <w:r>
        <w:rPr>
          <w:noProof/>
        </w:rPr>
        <w:tab/>
      </w:r>
      <w:r>
        <w:rPr>
          <w:noProof/>
        </w:rPr>
        <w:fldChar w:fldCharType="begin"/>
      </w:r>
      <w:r>
        <w:rPr>
          <w:noProof/>
        </w:rPr>
        <w:instrText xml:space="preserve"> PAGEREF _Toc87020880 \h </w:instrText>
      </w:r>
      <w:r>
        <w:rPr>
          <w:noProof/>
        </w:rPr>
      </w:r>
      <w:r>
        <w:rPr>
          <w:noProof/>
        </w:rPr>
        <w:fldChar w:fldCharType="separate"/>
      </w:r>
      <w:r w:rsidR="00E01E5C">
        <w:rPr>
          <w:noProof/>
        </w:rPr>
        <w:t>53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PROCESSO TRIBUTÁRIO</w:t>
      </w:r>
      <w:r>
        <w:rPr>
          <w:noProof/>
        </w:rPr>
        <w:tab/>
      </w:r>
      <w:r>
        <w:rPr>
          <w:noProof/>
        </w:rPr>
        <w:fldChar w:fldCharType="begin"/>
      </w:r>
      <w:r>
        <w:rPr>
          <w:noProof/>
        </w:rPr>
        <w:instrText xml:space="preserve"> PAGEREF _Toc87020881 \h </w:instrText>
      </w:r>
      <w:r>
        <w:rPr>
          <w:noProof/>
        </w:rPr>
      </w:r>
      <w:r>
        <w:rPr>
          <w:noProof/>
        </w:rPr>
        <w:fldChar w:fldCharType="separate"/>
      </w:r>
      <w:r w:rsidR="00E01E5C">
        <w:rPr>
          <w:noProof/>
        </w:rPr>
        <w:t>53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I</w:t>
      </w:r>
      <w:r>
        <w:rPr>
          <w:noProof/>
        </w:rPr>
        <w:tab/>
      </w:r>
      <w:r>
        <w:rPr>
          <w:noProof/>
        </w:rPr>
        <w:fldChar w:fldCharType="begin"/>
      </w:r>
      <w:r>
        <w:rPr>
          <w:noProof/>
        </w:rPr>
        <w:instrText xml:space="preserve"> PAGEREF _Toc87020882 \h </w:instrText>
      </w:r>
      <w:r>
        <w:rPr>
          <w:noProof/>
        </w:rPr>
      </w:r>
      <w:r>
        <w:rPr>
          <w:noProof/>
        </w:rPr>
        <w:fldChar w:fldCharType="separate"/>
      </w:r>
      <w:r w:rsidR="00E01E5C">
        <w:rPr>
          <w:noProof/>
        </w:rPr>
        <w:t>53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PROCEDIMENTO CONTENCIOSO</w:t>
      </w:r>
      <w:r>
        <w:rPr>
          <w:noProof/>
        </w:rPr>
        <w:tab/>
      </w:r>
      <w:r>
        <w:rPr>
          <w:noProof/>
        </w:rPr>
        <w:fldChar w:fldCharType="begin"/>
      </w:r>
      <w:r>
        <w:rPr>
          <w:noProof/>
        </w:rPr>
        <w:instrText xml:space="preserve"> PAGEREF _Toc87020883 \h </w:instrText>
      </w:r>
      <w:r>
        <w:rPr>
          <w:noProof/>
        </w:rPr>
      </w:r>
      <w:r>
        <w:rPr>
          <w:noProof/>
        </w:rPr>
        <w:fldChar w:fldCharType="separate"/>
      </w:r>
      <w:r w:rsidR="00E01E5C">
        <w:rPr>
          <w:noProof/>
        </w:rPr>
        <w:t>53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_Toc87020884 \h </w:instrText>
      </w:r>
      <w:r>
        <w:rPr>
          <w:noProof/>
        </w:rPr>
      </w:r>
      <w:r>
        <w:rPr>
          <w:noProof/>
        </w:rPr>
        <w:fldChar w:fldCharType="separate"/>
      </w:r>
      <w:r w:rsidR="00E01E5C">
        <w:rPr>
          <w:noProof/>
        </w:rPr>
        <w:t>53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Das Disposições Gerais</w:t>
      </w:r>
      <w:r>
        <w:rPr>
          <w:noProof/>
        </w:rPr>
        <w:tab/>
      </w:r>
      <w:r>
        <w:rPr>
          <w:noProof/>
        </w:rPr>
        <w:fldChar w:fldCharType="begin"/>
      </w:r>
      <w:r>
        <w:rPr>
          <w:noProof/>
        </w:rPr>
        <w:instrText xml:space="preserve"> PAGEREF _Toc87020885 \h </w:instrText>
      </w:r>
      <w:r>
        <w:rPr>
          <w:noProof/>
        </w:rPr>
      </w:r>
      <w:r>
        <w:rPr>
          <w:noProof/>
        </w:rPr>
        <w:fldChar w:fldCharType="separate"/>
      </w:r>
      <w:r w:rsidR="00E01E5C">
        <w:rPr>
          <w:noProof/>
        </w:rPr>
        <w:t>53</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_Toc87020886 \h </w:instrText>
      </w:r>
      <w:r>
        <w:rPr>
          <w:noProof/>
        </w:rPr>
      </w:r>
      <w:r>
        <w:rPr>
          <w:noProof/>
        </w:rPr>
        <w:fldChar w:fldCharType="separate"/>
      </w:r>
      <w:r w:rsidR="00E01E5C">
        <w:rPr>
          <w:noProof/>
        </w:rPr>
        <w:t>55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Julgamento e dos Recursos</w:t>
      </w:r>
      <w:r>
        <w:rPr>
          <w:noProof/>
        </w:rPr>
        <w:tab/>
      </w:r>
      <w:r>
        <w:rPr>
          <w:noProof/>
        </w:rPr>
        <w:fldChar w:fldCharType="begin"/>
      </w:r>
      <w:r>
        <w:rPr>
          <w:noProof/>
        </w:rPr>
        <w:instrText xml:space="preserve"> PAGEREF _Toc87020887 \h </w:instrText>
      </w:r>
      <w:r>
        <w:rPr>
          <w:noProof/>
        </w:rPr>
      </w:r>
      <w:r>
        <w:rPr>
          <w:noProof/>
        </w:rPr>
        <w:fldChar w:fldCharType="separate"/>
      </w:r>
      <w:r w:rsidR="00E01E5C">
        <w:rPr>
          <w:noProof/>
        </w:rPr>
        <w:t>55</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CAPÍTULO II</w:t>
      </w:r>
      <w:r>
        <w:rPr>
          <w:noProof/>
        </w:rPr>
        <w:tab/>
      </w:r>
      <w:r>
        <w:rPr>
          <w:noProof/>
        </w:rPr>
        <w:fldChar w:fldCharType="begin"/>
      </w:r>
      <w:r>
        <w:rPr>
          <w:noProof/>
        </w:rPr>
        <w:instrText xml:space="preserve"> PAGEREF _Toc87020888 \h </w:instrText>
      </w:r>
      <w:r>
        <w:rPr>
          <w:noProof/>
        </w:rPr>
      </w:r>
      <w:r>
        <w:rPr>
          <w:noProof/>
        </w:rPr>
        <w:fldChar w:fldCharType="separate"/>
      </w:r>
      <w:r w:rsidR="00E01E5C">
        <w:rPr>
          <w:noProof/>
        </w:rPr>
        <w:t>56</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DOS PROCEDIMENTOS ESPECIAIS</w:t>
      </w:r>
      <w:r>
        <w:rPr>
          <w:noProof/>
        </w:rPr>
        <w:tab/>
      </w:r>
      <w:r>
        <w:rPr>
          <w:noProof/>
        </w:rPr>
        <w:fldChar w:fldCharType="begin"/>
      </w:r>
      <w:r>
        <w:rPr>
          <w:noProof/>
        </w:rPr>
        <w:instrText xml:space="preserve"> PAGEREF _Toc87020889 \h </w:instrText>
      </w:r>
      <w:r>
        <w:rPr>
          <w:noProof/>
        </w:rPr>
      </w:r>
      <w:r>
        <w:rPr>
          <w:noProof/>
        </w:rPr>
        <w:fldChar w:fldCharType="separate"/>
      </w:r>
      <w:r w:rsidR="00E01E5C">
        <w:rPr>
          <w:noProof/>
        </w:rPr>
        <w:t>56</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w:t>
      </w:r>
      <w:r>
        <w:rPr>
          <w:noProof/>
        </w:rPr>
        <w:tab/>
      </w:r>
      <w:r>
        <w:rPr>
          <w:noProof/>
        </w:rPr>
        <w:fldChar w:fldCharType="begin"/>
      </w:r>
      <w:r>
        <w:rPr>
          <w:noProof/>
        </w:rPr>
        <w:instrText xml:space="preserve"> PAGEREF _Toc87020890 \h </w:instrText>
      </w:r>
      <w:r>
        <w:rPr>
          <w:noProof/>
        </w:rPr>
      </w:r>
      <w:r>
        <w:rPr>
          <w:noProof/>
        </w:rPr>
        <w:fldChar w:fldCharType="separate"/>
      </w:r>
      <w:r w:rsidR="00E01E5C">
        <w:rPr>
          <w:noProof/>
        </w:rPr>
        <w:t>56</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Procedimento de Consulta</w:t>
      </w:r>
      <w:r>
        <w:rPr>
          <w:noProof/>
        </w:rPr>
        <w:tab/>
      </w:r>
      <w:r>
        <w:rPr>
          <w:noProof/>
        </w:rPr>
        <w:fldChar w:fldCharType="begin"/>
      </w:r>
      <w:r>
        <w:rPr>
          <w:noProof/>
        </w:rPr>
        <w:instrText xml:space="preserve"> PAGEREF _Toc87020891 \h </w:instrText>
      </w:r>
      <w:r>
        <w:rPr>
          <w:noProof/>
        </w:rPr>
      </w:r>
      <w:r>
        <w:rPr>
          <w:noProof/>
        </w:rPr>
        <w:fldChar w:fldCharType="separate"/>
      </w:r>
      <w:r w:rsidR="00E01E5C">
        <w:rPr>
          <w:noProof/>
        </w:rPr>
        <w:t>56</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Seção II</w:t>
      </w:r>
      <w:r>
        <w:rPr>
          <w:noProof/>
        </w:rPr>
        <w:tab/>
      </w:r>
      <w:r>
        <w:rPr>
          <w:noProof/>
        </w:rPr>
        <w:fldChar w:fldCharType="begin"/>
      </w:r>
      <w:r>
        <w:rPr>
          <w:noProof/>
        </w:rPr>
        <w:instrText xml:space="preserve"> PAGEREF _Toc87020892 \h </w:instrText>
      </w:r>
      <w:r>
        <w:rPr>
          <w:noProof/>
        </w:rPr>
      </w:r>
      <w:r>
        <w:rPr>
          <w:noProof/>
        </w:rPr>
        <w:fldChar w:fldCharType="separate"/>
      </w:r>
      <w:r w:rsidR="00E01E5C">
        <w:rPr>
          <w:noProof/>
        </w:rPr>
        <w:t>56</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Do Procedimento de Restituição</w:t>
      </w:r>
      <w:r>
        <w:rPr>
          <w:noProof/>
        </w:rPr>
        <w:tab/>
      </w:r>
      <w:r>
        <w:rPr>
          <w:noProof/>
        </w:rPr>
        <w:fldChar w:fldCharType="begin"/>
      </w:r>
      <w:r>
        <w:rPr>
          <w:noProof/>
        </w:rPr>
        <w:instrText xml:space="preserve"> PAGEREF _Toc87020893 \h </w:instrText>
      </w:r>
      <w:r>
        <w:rPr>
          <w:noProof/>
        </w:rPr>
      </w:r>
      <w:r>
        <w:rPr>
          <w:noProof/>
        </w:rPr>
        <w:fldChar w:fldCharType="separate"/>
      </w:r>
      <w:r w:rsidR="00E01E5C">
        <w:rPr>
          <w:noProof/>
        </w:rPr>
        <w:t>56</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TÍTULO XII</w:t>
      </w:r>
      <w:r>
        <w:rPr>
          <w:noProof/>
        </w:rPr>
        <w:tab/>
      </w:r>
      <w:r>
        <w:rPr>
          <w:noProof/>
        </w:rPr>
        <w:fldChar w:fldCharType="begin"/>
      </w:r>
      <w:r>
        <w:rPr>
          <w:noProof/>
        </w:rPr>
        <w:instrText xml:space="preserve"> PAGEREF _Toc87020894 \h </w:instrText>
      </w:r>
      <w:r>
        <w:rPr>
          <w:noProof/>
        </w:rPr>
      </w:r>
      <w:r>
        <w:rPr>
          <w:noProof/>
        </w:rPr>
        <w:fldChar w:fldCharType="separate"/>
      </w:r>
      <w:r w:rsidR="00E01E5C">
        <w:rPr>
          <w:noProof/>
        </w:rPr>
        <w:t>57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DISPOSIÇÕES GERAIS</w:t>
      </w:r>
      <w:r>
        <w:rPr>
          <w:noProof/>
        </w:rPr>
        <w:tab/>
      </w:r>
      <w:r>
        <w:rPr>
          <w:noProof/>
        </w:rPr>
        <w:fldChar w:fldCharType="begin"/>
      </w:r>
      <w:r>
        <w:rPr>
          <w:noProof/>
        </w:rPr>
        <w:instrText xml:space="preserve"> PAGEREF _Toc87020895 \h </w:instrText>
      </w:r>
      <w:r>
        <w:rPr>
          <w:noProof/>
        </w:rPr>
      </w:r>
      <w:r>
        <w:rPr>
          <w:noProof/>
        </w:rPr>
        <w:fldChar w:fldCharType="separate"/>
      </w:r>
      <w:r w:rsidR="00E01E5C">
        <w:rPr>
          <w:noProof/>
        </w:rPr>
        <w:t>57</w:t>
      </w:r>
      <w:r>
        <w:rPr>
          <w:noProof/>
        </w:rPr>
        <w:fldChar w:fldCharType="end"/>
      </w:r>
    </w:p>
    <w:p w:rsidR="00096AD5" w:rsidRDefault="00096AD5">
      <w:pPr>
        <w:pStyle w:val="Sumrio2"/>
        <w:rPr>
          <w:rFonts w:asciiTheme="minorHAnsi" w:eastAsiaTheme="minorEastAsia" w:hAnsiTheme="minorHAnsi" w:cstheme="minorBidi"/>
          <w:noProof/>
          <w:color w:val="auto"/>
          <w:kern w:val="0"/>
          <w:szCs w:val="22"/>
          <w:lang w:eastAsia="pt-BR" w:bidi="ar-SA"/>
        </w:rPr>
      </w:pPr>
      <w:r w:rsidRPr="001944D0">
        <w:rPr>
          <w:rFonts w:ascii="Times New Roman" w:hAnsi="Times New Roman" w:cs="Times New Roman"/>
          <w:noProof/>
          <w:color w:val="auto"/>
        </w:rPr>
        <w:t>DISPOSIÇÕES TRANSITÓRIAS</w:t>
      </w:r>
      <w:r>
        <w:rPr>
          <w:noProof/>
        </w:rPr>
        <w:tab/>
      </w:r>
      <w:r>
        <w:rPr>
          <w:noProof/>
        </w:rPr>
        <w:fldChar w:fldCharType="begin"/>
      </w:r>
      <w:r>
        <w:rPr>
          <w:noProof/>
        </w:rPr>
        <w:instrText xml:space="preserve"> PAGEREF _Toc87020896 \h </w:instrText>
      </w:r>
      <w:r>
        <w:rPr>
          <w:noProof/>
        </w:rPr>
      </w:r>
      <w:r>
        <w:rPr>
          <w:noProof/>
        </w:rPr>
        <w:fldChar w:fldCharType="separate"/>
      </w:r>
      <w:r w:rsidR="00E01E5C">
        <w:rPr>
          <w:noProof/>
        </w:rPr>
        <w:t>58</w:t>
      </w:r>
      <w:r>
        <w:rPr>
          <w:noProof/>
        </w:rPr>
        <w:fldChar w:fldCharType="end"/>
      </w:r>
    </w:p>
    <w:p w:rsidR="00335040" w:rsidRPr="001309F2" w:rsidRDefault="004D0CD9" w:rsidP="00841568">
      <w:pPr>
        <w:pStyle w:val="Sumrio2"/>
        <w:tabs>
          <w:tab w:val="right" w:leader="dot" w:pos="9071"/>
        </w:tabs>
        <w:ind w:left="0"/>
        <w:rPr>
          <w:rFonts w:ascii="Times New Roman" w:hAnsi="Times New Roman" w:cs="Times New Roman"/>
          <w:color w:val="auto"/>
          <w:sz w:val="24"/>
        </w:rPr>
        <w:sectPr w:rsidR="00335040" w:rsidRPr="001309F2" w:rsidSect="00EB474D">
          <w:type w:val="continuous"/>
          <w:pgSz w:w="11906" w:h="16838"/>
          <w:pgMar w:top="1701" w:right="849" w:bottom="1670" w:left="1701" w:header="426" w:footer="273" w:gutter="0"/>
          <w:cols w:space="720"/>
          <w:docGrid w:linePitch="240" w:charSpace="36864"/>
        </w:sectPr>
      </w:pPr>
      <w:r w:rsidRPr="001309F2">
        <w:rPr>
          <w:rFonts w:ascii="Times New Roman" w:hAnsi="Times New Roman" w:cs="Times New Roman"/>
          <w:color w:val="auto"/>
          <w:sz w:val="24"/>
        </w:rPr>
        <w:fldChar w:fldCharType="end"/>
      </w:r>
    </w:p>
    <w:p w:rsidR="004B72FF" w:rsidRDefault="004B72FF" w:rsidP="00841568">
      <w:pPr>
        <w:pStyle w:val="Corpodetexto"/>
        <w:rPr>
          <w:color w:val="auto"/>
        </w:rPr>
      </w:pPr>
    </w:p>
    <w:p w:rsidR="00335040" w:rsidRPr="001309F2" w:rsidRDefault="00335040" w:rsidP="00841568">
      <w:pPr>
        <w:tabs>
          <w:tab w:val="left" w:pos="567"/>
        </w:tabs>
        <w:jc w:val="center"/>
        <w:rPr>
          <w:rFonts w:ascii="Times New Roman" w:hAnsi="Times New Roman" w:cs="Times New Roman"/>
          <w:b/>
          <w:color w:val="auto"/>
          <w:sz w:val="24"/>
        </w:rPr>
      </w:pPr>
      <w:r w:rsidRPr="001309F2">
        <w:rPr>
          <w:rFonts w:ascii="Times New Roman" w:hAnsi="Times New Roman" w:cs="Times New Roman"/>
          <w:b/>
          <w:color w:val="auto"/>
          <w:sz w:val="24"/>
        </w:rPr>
        <w:lastRenderedPageBreak/>
        <w:t>ÍNDICE POR ARTIGO</w:t>
      </w:r>
    </w:p>
    <w:p w:rsidR="00335040" w:rsidRPr="001309F2" w:rsidRDefault="00335040" w:rsidP="00841568">
      <w:pPr>
        <w:tabs>
          <w:tab w:val="left" w:pos="567"/>
        </w:tabs>
        <w:jc w:val="both"/>
        <w:rPr>
          <w:rFonts w:ascii="Times New Roman" w:hAnsi="Times New Roman" w:cs="Times New Roman"/>
          <w:color w:val="auto"/>
          <w:sz w:val="24"/>
        </w:rPr>
      </w:pPr>
    </w:p>
    <w:p w:rsidR="00335040" w:rsidRPr="001309F2" w:rsidRDefault="00335040" w:rsidP="00841568">
      <w:pPr>
        <w:pStyle w:val="Contedodetabela"/>
        <w:tabs>
          <w:tab w:val="left" w:pos="567"/>
        </w:tabs>
        <w:jc w:val="both"/>
        <w:rPr>
          <w:rFonts w:ascii="Times New Roman" w:hAnsi="Times New Roman" w:cs="Times New Roman"/>
          <w:b/>
          <w:bCs/>
          <w:color w:val="auto"/>
          <w:sz w:val="24"/>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7023"/>
        <w:gridCol w:w="2048"/>
      </w:tblGrid>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TÍTULO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ELENCO TRIBUTÁRIO MUNICIPAL</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1º e 2º</w:t>
            </w: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TÍTULO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DOS IMPOSTOS</w:t>
            </w:r>
          </w:p>
        </w:tc>
        <w:tc>
          <w:tcPr>
            <w:tcW w:w="2048" w:type="dxa"/>
            <w:shd w:val="clear" w:color="auto" w:fill="auto"/>
          </w:tcPr>
          <w:p w:rsidR="00335040" w:rsidRPr="001309F2" w:rsidRDefault="00335040" w:rsidP="00841568">
            <w:pPr>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 xml:space="preserve">DO IMPOSTO SOBRE PROPRIEDADE PREDIAL E TERRITORIA URBANA </w:t>
            </w:r>
            <w:r w:rsidR="0021280C" w:rsidRPr="001309F2">
              <w:rPr>
                <w:rFonts w:ascii="Times New Roman" w:hAnsi="Times New Roman" w:cs="Times New Roman"/>
                <w:b/>
                <w:bCs/>
                <w:color w:val="auto"/>
                <w:sz w:val="24"/>
              </w:rPr>
              <w:t>–</w:t>
            </w:r>
            <w:r w:rsidRPr="001309F2">
              <w:rPr>
                <w:rFonts w:ascii="Times New Roman" w:hAnsi="Times New Roman" w:cs="Times New Roman"/>
                <w:b/>
                <w:bCs/>
                <w:color w:val="auto"/>
                <w:sz w:val="24"/>
              </w:rPr>
              <w:t xml:space="preserve"> IPTU</w:t>
            </w:r>
          </w:p>
        </w:tc>
        <w:tc>
          <w:tcPr>
            <w:tcW w:w="2048" w:type="dxa"/>
            <w:shd w:val="clear" w:color="auto" w:fill="auto"/>
          </w:tcPr>
          <w:p w:rsidR="00335040" w:rsidRPr="001309F2" w:rsidRDefault="00335040" w:rsidP="00841568">
            <w:pPr>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incidência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3º e 4º</w:t>
            </w: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Base de Cálculo e das Alíquotas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5º </w:t>
            </w:r>
            <w:proofErr w:type="gramStart"/>
            <w:r w:rsidRPr="001309F2">
              <w:rPr>
                <w:rFonts w:ascii="Times New Roman" w:hAnsi="Times New Roman" w:cs="Times New Roman"/>
                <w:color w:val="auto"/>
                <w:sz w:val="24"/>
              </w:rPr>
              <w:t>ao 12</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Seção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Inscrição no Cadastro Imobiliário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13 </w:t>
            </w:r>
            <w:proofErr w:type="gramStart"/>
            <w:r w:rsidRPr="001309F2">
              <w:rPr>
                <w:rFonts w:ascii="Times New Roman" w:hAnsi="Times New Roman" w:cs="Times New Roman"/>
                <w:color w:val="auto"/>
                <w:sz w:val="24"/>
              </w:rPr>
              <w:t>ao 19</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Seção IV</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 xml:space="preserve">Do Lançamento </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20 e 21</w:t>
            </w:r>
          </w:p>
        </w:tc>
      </w:tr>
      <w:tr w:rsidR="00335040" w:rsidRPr="001309F2" w:rsidTr="00AC29A9">
        <w:tc>
          <w:tcPr>
            <w:tcW w:w="7023" w:type="dxa"/>
            <w:shd w:val="clear" w:color="auto" w:fill="auto"/>
          </w:tcPr>
          <w:p w:rsidR="00335040" w:rsidRPr="001309F2" w:rsidRDefault="00D5058A"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CAPÍTULO II</w:t>
            </w:r>
            <w:r w:rsidR="00335040" w:rsidRPr="001309F2">
              <w:rPr>
                <w:rFonts w:ascii="Times New Roman" w:hAnsi="Times New Roman" w:cs="Times New Roman"/>
                <w:b/>
                <w:bCs/>
                <w:color w:val="auto"/>
                <w:sz w:val="24"/>
              </w:rPr>
              <w:t xml:space="preserve"> DO IMPOSTO SOBRE SERVIÇOS DE QUALQUER NATUREZA </w:t>
            </w:r>
            <w:r w:rsidR="0021280C" w:rsidRPr="001309F2">
              <w:rPr>
                <w:rFonts w:ascii="Times New Roman" w:hAnsi="Times New Roman" w:cs="Times New Roman"/>
                <w:b/>
                <w:bCs/>
                <w:color w:val="auto"/>
                <w:sz w:val="24"/>
              </w:rPr>
              <w:t>–</w:t>
            </w:r>
            <w:r w:rsidR="00335040" w:rsidRPr="001309F2">
              <w:rPr>
                <w:rFonts w:ascii="Times New Roman" w:hAnsi="Times New Roman" w:cs="Times New Roman"/>
                <w:b/>
                <w:bCs/>
                <w:color w:val="auto"/>
                <w:sz w:val="24"/>
              </w:rPr>
              <w:t xml:space="preserve"> ISS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Fato Gerador, Incidência e Local da Prestação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22 </w:t>
            </w:r>
            <w:proofErr w:type="gramStart"/>
            <w:r w:rsidRPr="001309F2">
              <w:rPr>
                <w:rFonts w:ascii="Times New Roman" w:hAnsi="Times New Roman" w:cs="Times New Roman"/>
                <w:color w:val="auto"/>
                <w:sz w:val="24"/>
              </w:rPr>
              <w:t>ao 24</w:t>
            </w:r>
            <w:proofErr w:type="gramEnd"/>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Contribuinte</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25 e 26</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Base de Cálculo e Da Alíquota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27 </w:t>
            </w:r>
            <w:proofErr w:type="gramStart"/>
            <w:r w:rsidRPr="001309F2">
              <w:rPr>
                <w:rFonts w:ascii="Times New Roman" w:hAnsi="Times New Roman" w:cs="Times New Roman"/>
                <w:color w:val="auto"/>
                <w:sz w:val="24"/>
              </w:rPr>
              <w:t>ao 31</w:t>
            </w:r>
            <w:proofErr w:type="gramEnd"/>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IV</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Inscrição no cadastro do ISS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32 </w:t>
            </w:r>
            <w:proofErr w:type="gramStart"/>
            <w:r w:rsidRPr="001309F2">
              <w:rPr>
                <w:rFonts w:ascii="Times New Roman" w:hAnsi="Times New Roman" w:cs="Times New Roman"/>
                <w:color w:val="auto"/>
                <w:sz w:val="24"/>
              </w:rPr>
              <w:t>ao 36</w:t>
            </w:r>
            <w:proofErr w:type="gramEnd"/>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V</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Lançamento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37 </w:t>
            </w:r>
            <w:proofErr w:type="gramStart"/>
            <w:r w:rsidRPr="001309F2">
              <w:rPr>
                <w:rFonts w:ascii="Times New Roman" w:hAnsi="Times New Roman" w:cs="Times New Roman"/>
                <w:color w:val="auto"/>
                <w:sz w:val="24"/>
              </w:rPr>
              <w:t>ao 48</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 xml:space="preserve">DO IMPOSTO DE TRANSMISSÃO </w:t>
            </w:r>
            <w:r w:rsidRPr="001309F2">
              <w:rPr>
                <w:rFonts w:ascii="Times New Roman" w:hAnsi="Times New Roman" w:cs="Times New Roman"/>
                <w:b/>
                <w:bCs/>
                <w:iCs/>
                <w:color w:val="auto"/>
                <w:sz w:val="24"/>
              </w:rPr>
              <w:t>INTER VIVOS</w:t>
            </w:r>
            <w:r w:rsidRPr="001309F2">
              <w:rPr>
                <w:rFonts w:ascii="Times New Roman" w:hAnsi="Times New Roman" w:cs="Times New Roman"/>
                <w:b/>
                <w:bCs/>
                <w:color w:val="auto"/>
                <w:sz w:val="24"/>
              </w:rPr>
              <w:t xml:space="preserve"> DE BENS IMÓVEIS </w:t>
            </w:r>
            <w:r w:rsidR="0021280C" w:rsidRPr="001309F2">
              <w:rPr>
                <w:rFonts w:ascii="Times New Roman" w:hAnsi="Times New Roman" w:cs="Times New Roman"/>
                <w:b/>
                <w:bCs/>
                <w:color w:val="auto"/>
                <w:sz w:val="24"/>
              </w:rPr>
              <w:t>–</w:t>
            </w:r>
            <w:r w:rsidRPr="001309F2">
              <w:rPr>
                <w:rFonts w:ascii="Times New Roman" w:hAnsi="Times New Roman" w:cs="Times New Roman"/>
                <w:b/>
                <w:bCs/>
                <w:color w:val="auto"/>
                <w:sz w:val="24"/>
              </w:rPr>
              <w:t xml:space="preserve"> ITBI</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Incidência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44 </w:t>
            </w:r>
            <w:proofErr w:type="gramStart"/>
            <w:r w:rsidRPr="001309F2">
              <w:rPr>
                <w:rFonts w:ascii="Times New Roman" w:hAnsi="Times New Roman" w:cs="Times New Roman"/>
                <w:color w:val="auto"/>
                <w:sz w:val="24"/>
              </w:rPr>
              <w:t>ao 46</w:t>
            </w:r>
            <w:proofErr w:type="gramEnd"/>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Contribuinte</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47</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Base de cálculo e Da Alíquotas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48 </w:t>
            </w:r>
            <w:proofErr w:type="gramStart"/>
            <w:r w:rsidRPr="001309F2">
              <w:rPr>
                <w:rFonts w:ascii="Times New Roman" w:hAnsi="Times New Roman" w:cs="Times New Roman"/>
                <w:color w:val="auto"/>
                <w:sz w:val="24"/>
              </w:rPr>
              <w:t>ao 51</w:t>
            </w:r>
            <w:proofErr w:type="gramEnd"/>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IV</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Não Incidência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52</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V</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Das Obrigações de terceiros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53</w:t>
            </w: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TÍTULO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DAS TAXAS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TAXA DE EXPEDIENTE</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Incidência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54 e 55</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Base de Cálculo e do Valor</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56</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Lançamento e Arrecadação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57</w:t>
            </w: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TAXA DE COLETA DE LIXO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Incidência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58</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Base de Cálculo e Do Valor</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59</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Lançamento e Arrecadação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60</w:t>
            </w: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DAS TAXAS DE LICENÇA DE LOCALIZAÇÃO E DE ATIVIDADE AMBULANTE</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Incidência e Licenciamento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61 e 62</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lastRenderedPageBreak/>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Base de Cálculo e Do Valor</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63</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Lançamento e Arrecadação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64</w:t>
            </w: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IV</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TAXA DE FISCALIZAÇÃO E VISTORIA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Incidência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65</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Base de Cálculo e Do Valor</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66</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Lançamento e Arrecadação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67</w:t>
            </w: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V</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TAXA DE LICENÇA PARA EXECUÇÃO DE OBRAS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Incidência e Licenciamento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68 e 69</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Base de Cálculo e Do Valor</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70</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Lançamento e Arrecadação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71</w:t>
            </w: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TÍTULO IV</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CONTRIBUIÇÃO DE MELHORIA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Fato Gerador e da Incidência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72 e 73</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Sujeito Passivo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74 </w:t>
            </w:r>
            <w:proofErr w:type="gramStart"/>
            <w:r w:rsidRPr="001309F2">
              <w:rPr>
                <w:rFonts w:ascii="Times New Roman" w:hAnsi="Times New Roman" w:cs="Times New Roman"/>
                <w:color w:val="auto"/>
                <w:sz w:val="24"/>
              </w:rPr>
              <w:t>ao 76</w:t>
            </w:r>
            <w:proofErr w:type="gramEnd"/>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 xml:space="preserve">Do </w:t>
            </w:r>
            <w:r w:rsidR="00102D47" w:rsidRPr="001309F2">
              <w:rPr>
                <w:rFonts w:ascii="Times New Roman" w:hAnsi="Times New Roman" w:cs="Times New Roman"/>
                <w:b/>
                <w:bCs/>
                <w:color w:val="auto"/>
                <w:sz w:val="24"/>
              </w:rPr>
              <w:t>Programa de Execução de Obras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 xml:space="preserve">Art. 77 </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IV</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w:t>
            </w:r>
            <w:r w:rsidR="00102D47" w:rsidRPr="001309F2">
              <w:rPr>
                <w:rFonts w:ascii="Times New Roman" w:hAnsi="Times New Roman" w:cs="Times New Roman"/>
                <w:b/>
                <w:bCs/>
                <w:color w:val="auto"/>
                <w:sz w:val="24"/>
              </w:rPr>
              <w:t>o Cálculo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w:t>
            </w:r>
            <w:r w:rsidR="003A71A3" w:rsidRPr="001309F2">
              <w:rPr>
                <w:rFonts w:ascii="Times New Roman" w:hAnsi="Times New Roman" w:cs="Times New Roman"/>
                <w:color w:val="auto"/>
                <w:sz w:val="24"/>
              </w:rPr>
              <w:t>78</w:t>
            </w:r>
            <w:r w:rsidRPr="001309F2">
              <w:rPr>
                <w:rFonts w:ascii="Times New Roman" w:hAnsi="Times New Roman" w:cs="Times New Roman"/>
                <w:color w:val="auto"/>
                <w:sz w:val="24"/>
              </w:rPr>
              <w:t xml:space="preserve"> </w:t>
            </w:r>
            <w:proofErr w:type="gramStart"/>
            <w:r w:rsidRPr="001309F2">
              <w:rPr>
                <w:rFonts w:ascii="Times New Roman" w:hAnsi="Times New Roman" w:cs="Times New Roman"/>
                <w:color w:val="auto"/>
                <w:sz w:val="24"/>
              </w:rPr>
              <w:t xml:space="preserve">ao </w:t>
            </w:r>
            <w:r w:rsidR="003A71A3" w:rsidRPr="001309F2">
              <w:rPr>
                <w:rFonts w:ascii="Times New Roman" w:hAnsi="Times New Roman" w:cs="Times New Roman"/>
                <w:color w:val="auto"/>
                <w:sz w:val="24"/>
              </w:rPr>
              <w:t>82</w:t>
            </w:r>
            <w:proofErr w:type="gramEnd"/>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V</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w:t>
            </w:r>
            <w:r w:rsidR="003A71A3" w:rsidRPr="001309F2">
              <w:rPr>
                <w:rFonts w:ascii="Times New Roman" w:hAnsi="Times New Roman" w:cs="Times New Roman"/>
                <w:b/>
                <w:bCs/>
                <w:color w:val="auto"/>
                <w:sz w:val="24"/>
              </w:rPr>
              <w:t>a Cobrança e do Lançamento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w:t>
            </w:r>
            <w:r w:rsidR="003A71A3" w:rsidRPr="001309F2">
              <w:rPr>
                <w:rFonts w:ascii="Times New Roman" w:hAnsi="Times New Roman" w:cs="Times New Roman"/>
                <w:color w:val="auto"/>
                <w:sz w:val="24"/>
              </w:rPr>
              <w:t>s</w:t>
            </w:r>
            <w:proofErr w:type="spellEnd"/>
            <w:r w:rsidRPr="001309F2">
              <w:rPr>
                <w:rFonts w:ascii="Times New Roman" w:hAnsi="Times New Roman" w:cs="Times New Roman"/>
                <w:color w:val="auto"/>
                <w:sz w:val="24"/>
              </w:rPr>
              <w:t>. 8</w:t>
            </w:r>
            <w:r w:rsidR="003A71A3" w:rsidRPr="001309F2">
              <w:rPr>
                <w:rFonts w:ascii="Times New Roman" w:hAnsi="Times New Roman" w:cs="Times New Roman"/>
                <w:color w:val="auto"/>
                <w:sz w:val="24"/>
              </w:rPr>
              <w:t xml:space="preserve">3 </w:t>
            </w:r>
            <w:proofErr w:type="gramStart"/>
            <w:r w:rsidR="003A71A3" w:rsidRPr="001309F2">
              <w:rPr>
                <w:rFonts w:ascii="Times New Roman" w:hAnsi="Times New Roman" w:cs="Times New Roman"/>
                <w:color w:val="auto"/>
                <w:sz w:val="24"/>
              </w:rPr>
              <w:t>ao 89</w:t>
            </w:r>
            <w:proofErr w:type="gramEnd"/>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VI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w:t>
            </w:r>
            <w:r w:rsidR="00E20891" w:rsidRPr="001309F2">
              <w:rPr>
                <w:rFonts w:ascii="Times New Roman" w:hAnsi="Times New Roman" w:cs="Times New Roman"/>
                <w:b/>
                <w:bCs/>
                <w:color w:val="auto"/>
                <w:sz w:val="24"/>
              </w:rPr>
              <w:t>o Pagamento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88</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VII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Das Disposições Finais</w:t>
            </w:r>
          </w:p>
        </w:tc>
        <w:tc>
          <w:tcPr>
            <w:tcW w:w="2048" w:type="dxa"/>
            <w:shd w:val="clear" w:color="auto" w:fill="auto"/>
          </w:tcPr>
          <w:p w:rsidR="00335040" w:rsidRPr="001309F2" w:rsidRDefault="00E20891"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89</w:t>
            </w:r>
            <w:r w:rsidR="00335040" w:rsidRPr="001309F2">
              <w:rPr>
                <w:rFonts w:ascii="Times New Roman" w:hAnsi="Times New Roman" w:cs="Times New Roman"/>
                <w:color w:val="auto"/>
                <w:sz w:val="24"/>
              </w:rPr>
              <w:t xml:space="preserve"> e 9</w:t>
            </w:r>
            <w:r w:rsidRPr="001309F2">
              <w:rPr>
                <w:rFonts w:ascii="Times New Roman" w:hAnsi="Times New Roman" w:cs="Times New Roman"/>
                <w:color w:val="auto"/>
                <w:sz w:val="24"/>
              </w:rPr>
              <w:t>0</w:t>
            </w: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TÍTULO V</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CONTRIBUIÇÃO DE ILUMINAÇÃO PÚBLICA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Fato Gerador e Sujeito Passivo</w:t>
            </w:r>
          </w:p>
        </w:tc>
        <w:tc>
          <w:tcPr>
            <w:tcW w:w="2048" w:type="dxa"/>
            <w:shd w:val="clear" w:color="auto" w:fill="auto"/>
          </w:tcPr>
          <w:p w:rsidR="00335040" w:rsidRPr="001309F2" w:rsidRDefault="00E20891"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91</w:t>
            </w:r>
            <w:r w:rsidR="00335040" w:rsidRPr="001309F2">
              <w:rPr>
                <w:rFonts w:ascii="Times New Roman" w:hAnsi="Times New Roman" w:cs="Times New Roman"/>
                <w:color w:val="auto"/>
                <w:sz w:val="24"/>
              </w:rPr>
              <w:t xml:space="preserve"> e 9</w:t>
            </w:r>
            <w:r w:rsidRPr="001309F2">
              <w:rPr>
                <w:rFonts w:ascii="Times New Roman" w:hAnsi="Times New Roman" w:cs="Times New Roman"/>
                <w:color w:val="auto"/>
                <w:sz w:val="24"/>
              </w:rPr>
              <w:t>2</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Valor e do Pagamento</w:t>
            </w:r>
          </w:p>
        </w:tc>
        <w:tc>
          <w:tcPr>
            <w:tcW w:w="2048" w:type="dxa"/>
            <w:shd w:val="clear" w:color="auto" w:fill="auto"/>
          </w:tcPr>
          <w:p w:rsidR="00335040" w:rsidRPr="001309F2" w:rsidRDefault="00E20891"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93</w:t>
            </w:r>
            <w:r w:rsidR="00335040" w:rsidRPr="001309F2">
              <w:rPr>
                <w:rFonts w:ascii="Times New Roman" w:hAnsi="Times New Roman" w:cs="Times New Roman"/>
                <w:color w:val="auto"/>
                <w:sz w:val="24"/>
              </w:rPr>
              <w:t xml:space="preserve"> </w:t>
            </w:r>
            <w:proofErr w:type="gramStart"/>
            <w:r w:rsidR="00335040" w:rsidRPr="001309F2">
              <w:rPr>
                <w:rFonts w:ascii="Times New Roman" w:hAnsi="Times New Roman" w:cs="Times New Roman"/>
                <w:color w:val="auto"/>
                <w:sz w:val="24"/>
              </w:rPr>
              <w:t>ao 96</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TÍTULO VI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NOTIFICAÇÃO E DA INTIMAÇÃO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Das Disposições Gerais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97</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Notificação de Lançamento do Tributo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98</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Intimação de Infração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w:t>
            </w:r>
            <w:r w:rsidR="00E20891" w:rsidRPr="001309F2">
              <w:rPr>
                <w:rFonts w:ascii="Times New Roman" w:hAnsi="Times New Roman" w:cs="Times New Roman"/>
                <w:color w:val="auto"/>
                <w:sz w:val="24"/>
              </w:rPr>
              <w:t>s</w:t>
            </w:r>
            <w:proofErr w:type="spellEnd"/>
            <w:r w:rsidRPr="001309F2">
              <w:rPr>
                <w:rFonts w:ascii="Times New Roman" w:hAnsi="Times New Roman" w:cs="Times New Roman"/>
                <w:color w:val="auto"/>
                <w:sz w:val="24"/>
              </w:rPr>
              <w:t>. 99</w:t>
            </w:r>
            <w:r w:rsidR="00E20891" w:rsidRPr="001309F2">
              <w:rPr>
                <w:rFonts w:ascii="Times New Roman" w:hAnsi="Times New Roman" w:cs="Times New Roman"/>
                <w:color w:val="auto"/>
                <w:sz w:val="24"/>
              </w:rPr>
              <w:t xml:space="preserve"> </w:t>
            </w:r>
            <w:proofErr w:type="gramStart"/>
            <w:r w:rsidR="00E20891" w:rsidRPr="001309F2">
              <w:rPr>
                <w:rFonts w:ascii="Times New Roman" w:hAnsi="Times New Roman" w:cs="Times New Roman"/>
                <w:color w:val="auto"/>
                <w:sz w:val="24"/>
              </w:rPr>
              <w:t>ao 100</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TÍTULO VII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ARRECADAÇÃO DOS TRIBUTOS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Das Formas de Arrecadação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101</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Dos Procedimentos de Arrecadação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102 </w:t>
            </w:r>
            <w:proofErr w:type="gramStart"/>
            <w:r w:rsidRPr="001309F2">
              <w:rPr>
                <w:rFonts w:ascii="Times New Roman" w:hAnsi="Times New Roman" w:cs="Times New Roman"/>
                <w:color w:val="auto"/>
                <w:sz w:val="24"/>
              </w:rPr>
              <w:t>ao 104</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TÍTULO VIII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DAS INFRAÇÕES E DAS PENALIDADES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105 </w:t>
            </w:r>
            <w:proofErr w:type="gramStart"/>
            <w:r w:rsidRPr="001309F2">
              <w:rPr>
                <w:rFonts w:ascii="Times New Roman" w:hAnsi="Times New Roman" w:cs="Times New Roman"/>
                <w:color w:val="auto"/>
                <w:sz w:val="24"/>
              </w:rPr>
              <w:t>ao 10</w:t>
            </w:r>
            <w:r w:rsidR="00807A20" w:rsidRPr="001309F2">
              <w:rPr>
                <w:rFonts w:ascii="Times New Roman" w:hAnsi="Times New Roman" w:cs="Times New Roman"/>
                <w:color w:val="auto"/>
                <w:sz w:val="24"/>
              </w:rPr>
              <w:t>8</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TÍTULO IX</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DAS ISENÇÕES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DAS CONDIÇÕES E DOS REQUISITOS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D5058A"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 xml:space="preserve">Seção I </w:t>
            </w:r>
            <w:r w:rsidR="00335040" w:rsidRPr="001309F2">
              <w:rPr>
                <w:rFonts w:ascii="Times New Roman" w:hAnsi="Times New Roman" w:cs="Times New Roman"/>
                <w:b/>
                <w:bCs/>
                <w:color w:val="auto"/>
                <w:sz w:val="24"/>
              </w:rPr>
              <w:t xml:space="preserve">Do Imposto sobre a Propriedade Territorial e Predial Urbana </w:t>
            </w:r>
            <w:r w:rsidR="0021280C" w:rsidRPr="001309F2">
              <w:rPr>
                <w:rFonts w:ascii="Times New Roman" w:hAnsi="Times New Roman" w:cs="Times New Roman"/>
                <w:b/>
                <w:bCs/>
                <w:color w:val="auto"/>
                <w:sz w:val="24"/>
              </w:rPr>
              <w:t>–</w:t>
            </w:r>
            <w:r w:rsidR="00335040" w:rsidRPr="001309F2">
              <w:rPr>
                <w:rFonts w:ascii="Times New Roman" w:hAnsi="Times New Roman" w:cs="Times New Roman"/>
                <w:b/>
                <w:bCs/>
                <w:color w:val="auto"/>
                <w:sz w:val="24"/>
              </w:rPr>
              <w:t xml:space="preserve"> IPTU</w:t>
            </w:r>
          </w:p>
        </w:tc>
        <w:tc>
          <w:tcPr>
            <w:tcW w:w="2048" w:type="dxa"/>
            <w:shd w:val="clear" w:color="auto" w:fill="auto"/>
          </w:tcPr>
          <w:p w:rsidR="00335040" w:rsidRPr="001309F2" w:rsidRDefault="00807A2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109</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 xml:space="preserve">Do Imposto de Transmissão </w:t>
            </w:r>
            <w:r w:rsidRPr="001309F2">
              <w:rPr>
                <w:rFonts w:ascii="Times New Roman" w:hAnsi="Times New Roman" w:cs="Times New Roman"/>
                <w:b/>
                <w:bCs/>
                <w:i/>
                <w:iCs/>
                <w:color w:val="auto"/>
                <w:sz w:val="24"/>
              </w:rPr>
              <w:t>Inter Vivos</w:t>
            </w:r>
            <w:r w:rsidRPr="001309F2">
              <w:rPr>
                <w:rFonts w:ascii="Times New Roman" w:hAnsi="Times New Roman" w:cs="Times New Roman"/>
                <w:b/>
                <w:bCs/>
                <w:color w:val="auto"/>
                <w:sz w:val="24"/>
              </w:rPr>
              <w:t xml:space="preserve"> de bens imóveis </w:t>
            </w:r>
            <w:r w:rsidR="005900E0" w:rsidRPr="001309F2">
              <w:rPr>
                <w:rFonts w:ascii="Times New Roman" w:hAnsi="Times New Roman" w:cs="Times New Roman"/>
                <w:b/>
                <w:bCs/>
                <w:color w:val="auto"/>
                <w:sz w:val="24"/>
              </w:rPr>
              <w:t>–</w:t>
            </w:r>
            <w:r w:rsidRPr="001309F2">
              <w:rPr>
                <w:rFonts w:ascii="Times New Roman" w:hAnsi="Times New Roman" w:cs="Times New Roman"/>
                <w:b/>
                <w:bCs/>
                <w:color w:val="auto"/>
                <w:sz w:val="24"/>
              </w:rPr>
              <w:t xml:space="preserve"> ITBI</w:t>
            </w:r>
          </w:p>
        </w:tc>
        <w:tc>
          <w:tcPr>
            <w:tcW w:w="2048" w:type="dxa"/>
            <w:shd w:val="clear" w:color="auto" w:fill="auto"/>
          </w:tcPr>
          <w:p w:rsidR="00335040" w:rsidRPr="001309F2" w:rsidRDefault="00807A2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110</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lastRenderedPageBreak/>
              <w:t>Seção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Contribuição de Melhoria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11</w:t>
            </w:r>
            <w:r w:rsidR="00807A20" w:rsidRPr="001309F2">
              <w:rPr>
                <w:rFonts w:ascii="Times New Roman" w:hAnsi="Times New Roman" w:cs="Times New Roman"/>
                <w:color w:val="auto"/>
                <w:sz w:val="24"/>
              </w:rPr>
              <w:t>1</w:t>
            </w: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IV</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Contribuição de Iluminação Pública - CIP</w:t>
            </w:r>
          </w:p>
        </w:tc>
        <w:tc>
          <w:tcPr>
            <w:tcW w:w="2048" w:type="dxa"/>
            <w:shd w:val="clear" w:color="auto" w:fill="auto"/>
          </w:tcPr>
          <w:p w:rsidR="00807A20" w:rsidRPr="001309F2" w:rsidRDefault="00807A20" w:rsidP="00841568">
            <w:pPr>
              <w:pStyle w:val="Contedodetabela"/>
              <w:snapToGrid w:val="0"/>
              <w:jc w:val="both"/>
              <w:rPr>
                <w:rFonts w:ascii="Times New Roman" w:hAnsi="Times New Roman" w:cs="Times New Roman"/>
                <w:color w:val="auto"/>
                <w:sz w:val="24"/>
              </w:rPr>
            </w:pPr>
            <w:r w:rsidRPr="001309F2">
              <w:rPr>
                <w:rFonts w:ascii="Times New Roman" w:hAnsi="Times New Roman" w:cs="Times New Roman"/>
                <w:color w:val="auto"/>
                <w:sz w:val="24"/>
              </w:rPr>
              <w:t>Art. 112</w:t>
            </w: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DAS DISPOSIÇÕES GERAIS</w:t>
            </w:r>
            <w:r w:rsidR="00807A20" w:rsidRPr="001309F2">
              <w:rPr>
                <w:rFonts w:ascii="Times New Roman" w:hAnsi="Times New Roman" w:cs="Times New Roman"/>
                <w:b/>
                <w:bCs/>
                <w:color w:val="auto"/>
                <w:sz w:val="24"/>
              </w:rPr>
              <w:t xml:space="preserve"> SOBRE AS ISENÇÕES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11</w:t>
            </w:r>
            <w:r w:rsidR="00807A20" w:rsidRPr="001309F2">
              <w:rPr>
                <w:rFonts w:ascii="Times New Roman" w:hAnsi="Times New Roman" w:cs="Times New Roman"/>
                <w:color w:val="auto"/>
                <w:sz w:val="24"/>
              </w:rPr>
              <w:t>4</w:t>
            </w:r>
            <w:r w:rsidRPr="001309F2">
              <w:rPr>
                <w:rFonts w:ascii="Times New Roman" w:hAnsi="Times New Roman" w:cs="Times New Roman"/>
                <w:color w:val="auto"/>
                <w:sz w:val="24"/>
              </w:rPr>
              <w:t xml:space="preserve"> </w:t>
            </w:r>
            <w:proofErr w:type="gramStart"/>
            <w:r w:rsidRPr="001309F2">
              <w:rPr>
                <w:rFonts w:ascii="Times New Roman" w:hAnsi="Times New Roman" w:cs="Times New Roman"/>
                <w:color w:val="auto"/>
                <w:sz w:val="24"/>
              </w:rPr>
              <w:t>ao 11</w:t>
            </w:r>
            <w:r w:rsidR="00807A20" w:rsidRPr="001309F2">
              <w:rPr>
                <w:rFonts w:ascii="Times New Roman" w:hAnsi="Times New Roman" w:cs="Times New Roman"/>
                <w:color w:val="auto"/>
                <w:sz w:val="24"/>
              </w:rPr>
              <w:t>6</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TÍTULO X</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ADMINISTRAÇÃO TRIBUTÁRIA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FISCALIZAÇÃO</w:t>
            </w:r>
          </w:p>
        </w:tc>
        <w:tc>
          <w:tcPr>
            <w:tcW w:w="2048" w:type="dxa"/>
            <w:shd w:val="clear" w:color="auto" w:fill="auto"/>
          </w:tcPr>
          <w:p w:rsidR="00335040" w:rsidRPr="001309F2" w:rsidRDefault="00807A2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117</w:t>
            </w:r>
            <w:r w:rsidR="00335040" w:rsidRPr="001309F2">
              <w:rPr>
                <w:rFonts w:ascii="Times New Roman" w:hAnsi="Times New Roman" w:cs="Times New Roman"/>
                <w:color w:val="auto"/>
                <w:sz w:val="24"/>
              </w:rPr>
              <w:t xml:space="preserve"> </w:t>
            </w:r>
            <w:proofErr w:type="gramStart"/>
            <w:r w:rsidR="00335040" w:rsidRPr="001309F2">
              <w:rPr>
                <w:rFonts w:ascii="Times New Roman" w:hAnsi="Times New Roman" w:cs="Times New Roman"/>
                <w:color w:val="auto"/>
                <w:sz w:val="24"/>
              </w:rPr>
              <w:t>ao 12</w:t>
            </w:r>
            <w:r w:rsidRPr="001309F2">
              <w:rPr>
                <w:rFonts w:ascii="Times New Roman" w:hAnsi="Times New Roman" w:cs="Times New Roman"/>
                <w:color w:val="auto"/>
                <w:sz w:val="24"/>
              </w:rPr>
              <w:t>4</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 INSCRIÇÃO E DA CERTIDÃO DE DÍVIDA ATIVA</w:t>
            </w:r>
          </w:p>
        </w:tc>
        <w:tc>
          <w:tcPr>
            <w:tcW w:w="2048" w:type="dxa"/>
            <w:shd w:val="clear" w:color="auto" w:fill="auto"/>
          </w:tcPr>
          <w:p w:rsidR="00335040" w:rsidRPr="001309F2" w:rsidRDefault="00807A2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125 </w:t>
            </w:r>
            <w:proofErr w:type="gramStart"/>
            <w:r w:rsidRPr="001309F2">
              <w:rPr>
                <w:rFonts w:ascii="Times New Roman" w:hAnsi="Times New Roman" w:cs="Times New Roman"/>
                <w:color w:val="auto"/>
                <w:sz w:val="24"/>
              </w:rPr>
              <w:t>ao 128</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DAS CERTIDÕES NEGATIVAS</w:t>
            </w:r>
          </w:p>
        </w:tc>
        <w:tc>
          <w:tcPr>
            <w:tcW w:w="2048" w:type="dxa"/>
            <w:shd w:val="clear" w:color="auto" w:fill="auto"/>
          </w:tcPr>
          <w:p w:rsidR="00335040" w:rsidRPr="001309F2" w:rsidRDefault="00807A2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129</w:t>
            </w:r>
            <w:r w:rsidR="00335040" w:rsidRPr="001309F2">
              <w:rPr>
                <w:rFonts w:ascii="Times New Roman" w:hAnsi="Times New Roman" w:cs="Times New Roman"/>
                <w:color w:val="auto"/>
                <w:sz w:val="24"/>
              </w:rPr>
              <w:t xml:space="preserve"> </w:t>
            </w:r>
            <w:proofErr w:type="gramStart"/>
            <w:r w:rsidR="00335040" w:rsidRPr="001309F2">
              <w:rPr>
                <w:rFonts w:ascii="Times New Roman" w:hAnsi="Times New Roman" w:cs="Times New Roman"/>
                <w:color w:val="auto"/>
                <w:sz w:val="24"/>
              </w:rPr>
              <w:t>ao 1</w:t>
            </w:r>
            <w:r w:rsidRPr="001309F2">
              <w:rPr>
                <w:rFonts w:ascii="Times New Roman" w:hAnsi="Times New Roman" w:cs="Times New Roman"/>
                <w:color w:val="auto"/>
                <w:sz w:val="24"/>
              </w:rPr>
              <w:t>30</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TÍTULO XI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PROCESSO TRIBUTÁRIO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PROCEDIMENTO CONTENCIOSO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Das Disposições Gerais</w:t>
            </w:r>
          </w:p>
        </w:tc>
        <w:tc>
          <w:tcPr>
            <w:tcW w:w="2048" w:type="dxa"/>
            <w:shd w:val="clear" w:color="auto" w:fill="auto"/>
          </w:tcPr>
          <w:p w:rsidR="00335040" w:rsidRPr="001309F2" w:rsidRDefault="00807A2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131</w:t>
            </w:r>
            <w:r w:rsidR="00335040" w:rsidRPr="001309F2">
              <w:rPr>
                <w:rFonts w:ascii="Times New Roman" w:hAnsi="Times New Roman" w:cs="Times New Roman"/>
                <w:color w:val="auto"/>
                <w:sz w:val="24"/>
              </w:rPr>
              <w:t xml:space="preserve"> </w:t>
            </w:r>
            <w:proofErr w:type="gramStart"/>
            <w:r w:rsidR="00335040" w:rsidRPr="001309F2">
              <w:rPr>
                <w:rFonts w:ascii="Times New Roman" w:hAnsi="Times New Roman" w:cs="Times New Roman"/>
                <w:color w:val="auto"/>
                <w:sz w:val="24"/>
              </w:rPr>
              <w:t>ao 13</w:t>
            </w:r>
            <w:r w:rsidRPr="001309F2">
              <w:rPr>
                <w:rFonts w:ascii="Times New Roman" w:hAnsi="Times New Roman" w:cs="Times New Roman"/>
                <w:color w:val="auto"/>
                <w:sz w:val="24"/>
              </w:rPr>
              <w:t>7</w:t>
            </w:r>
            <w:proofErr w:type="gramEnd"/>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Julgamento e dos Recursos</w:t>
            </w:r>
          </w:p>
        </w:tc>
        <w:tc>
          <w:tcPr>
            <w:tcW w:w="2048" w:type="dxa"/>
            <w:shd w:val="clear" w:color="auto" w:fill="auto"/>
          </w:tcPr>
          <w:p w:rsidR="00335040" w:rsidRPr="001309F2" w:rsidRDefault="00807A2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138 </w:t>
            </w:r>
            <w:proofErr w:type="gramStart"/>
            <w:r w:rsidRPr="001309F2">
              <w:rPr>
                <w:rFonts w:ascii="Times New Roman" w:hAnsi="Times New Roman" w:cs="Times New Roman"/>
                <w:color w:val="auto"/>
                <w:sz w:val="24"/>
              </w:rPr>
              <w:t>ao 144</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CAPÍTULO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DOS PROCEDIMENTOS ESPECIAIS</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Procedimento de Consulta</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145 </w:t>
            </w:r>
            <w:proofErr w:type="gramStart"/>
            <w:r w:rsidRPr="001309F2">
              <w:rPr>
                <w:rFonts w:ascii="Times New Roman" w:hAnsi="Times New Roman" w:cs="Times New Roman"/>
                <w:color w:val="auto"/>
                <w:sz w:val="24"/>
              </w:rPr>
              <w:t>ao 149</w:t>
            </w:r>
            <w:proofErr w:type="gramEnd"/>
          </w:p>
        </w:tc>
      </w:tr>
      <w:tr w:rsidR="00335040" w:rsidRPr="001309F2" w:rsidTr="00AC29A9">
        <w:tc>
          <w:tcPr>
            <w:tcW w:w="7023" w:type="dxa"/>
            <w:shd w:val="clear" w:color="auto" w:fill="auto"/>
          </w:tcPr>
          <w:p w:rsidR="00335040" w:rsidRPr="001309F2" w:rsidRDefault="00335040" w:rsidP="00841568">
            <w:pPr>
              <w:pStyle w:val="Contedodetabela"/>
              <w:tabs>
                <w:tab w:val="left" w:pos="567"/>
              </w:tabs>
              <w:snapToGrid w:val="0"/>
              <w:jc w:val="both"/>
              <w:rPr>
                <w:rFonts w:ascii="Times New Roman" w:hAnsi="Times New Roman" w:cs="Times New Roman"/>
                <w:b/>
                <w:bCs/>
                <w:color w:val="auto"/>
                <w:sz w:val="24"/>
              </w:rPr>
            </w:pPr>
            <w:r w:rsidRPr="001309F2">
              <w:rPr>
                <w:rFonts w:ascii="Times New Roman" w:hAnsi="Times New Roman" w:cs="Times New Roman"/>
                <w:b/>
                <w:bCs/>
                <w:color w:val="auto"/>
                <w:sz w:val="24"/>
              </w:rPr>
              <w:t>Seção 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Do Procedimento de Restituição</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150 </w:t>
            </w:r>
            <w:proofErr w:type="gramStart"/>
            <w:r w:rsidRPr="001309F2">
              <w:rPr>
                <w:rFonts w:ascii="Times New Roman" w:hAnsi="Times New Roman" w:cs="Times New Roman"/>
                <w:color w:val="auto"/>
                <w:sz w:val="24"/>
              </w:rPr>
              <w:t>ao 154</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TÍTULO XII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 xml:space="preserve">DISPOSIÇÕES GERAIS </w:t>
            </w:r>
          </w:p>
        </w:tc>
        <w:tc>
          <w:tcPr>
            <w:tcW w:w="2048" w:type="dxa"/>
            <w:shd w:val="clear" w:color="auto" w:fill="auto"/>
          </w:tcPr>
          <w:p w:rsidR="00335040" w:rsidRPr="001309F2" w:rsidRDefault="0033504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xml:space="preserve">. 155 </w:t>
            </w:r>
            <w:proofErr w:type="gramStart"/>
            <w:r w:rsidRPr="001309F2">
              <w:rPr>
                <w:rFonts w:ascii="Times New Roman" w:hAnsi="Times New Roman" w:cs="Times New Roman"/>
                <w:color w:val="auto"/>
                <w:sz w:val="24"/>
              </w:rPr>
              <w:t>ao 15</w:t>
            </w:r>
            <w:r w:rsidR="00807A20" w:rsidRPr="001309F2">
              <w:rPr>
                <w:rFonts w:ascii="Times New Roman" w:hAnsi="Times New Roman" w:cs="Times New Roman"/>
                <w:color w:val="auto"/>
                <w:sz w:val="24"/>
              </w:rPr>
              <w:t>9</w:t>
            </w:r>
            <w:proofErr w:type="gramEnd"/>
          </w:p>
        </w:tc>
      </w:tr>
      <w:tr w:rsidR="00335040" w:rsidRPr="001309F2" w:rsidTr="00AC29A9">
        <w:tc>
          <w:tcPr>
            <w:tcW w:w="7023" w:type="dxa"/>
            <w:shd w:val="clear" w:color="auto" w:fill="auto"/>
          </w:tcPr>
          <w:p w:rsidR="00335040" w:rsidRPr="001309F2" w:rsidRDefault="00335040" w:rsidP="00841568">
            <w:pPr>
              <w:pStyle w:val="Contedodetabela"/>
              <w:snapToGrid w:val="0"/>
              <w:rPr>
                <w:rFonts w:ascii="Times New Roman" w:hAnsi="Times New Roman" w:cs="Times New Roman"/>
                <w:b/>
                <w:bCs/>
                <w:color w:val="auto"/>
                <w:sz w:val="24"/>
              </w:rPr>
            </w:pPr>
            <w:r w:rsidRPr="001309F2">
              <w:rPr>
                <w:rFonts w:ascii="Times New Roman" w:hAnsi="Times New Roman" w:cs="Times New Roman"/>
                <w:b/>
                <w:bCs/>
                <w:color w:val="auto"/>
                <w:sz w:val="24"/>
              </w:rPr>
              <w:t>TÍTULO XIII</w:t>
            </w:r>
            <w:proofErr w:type="gramStart"/>
            <w:r w:rsidRPr="001309F2">
              <w:rPr>
                <w:rFonts w:ascii="Times New Roman" w:hAnsi="Times New Roman" w:cs="Times New Roman"/>
                <w:b/>
                <w:bCs/>
                <w:color w:val="auto"/>
                <w:sz w:val="24"/>
              </w:rPr>
              <w:t xml:space="preserve">  </w:t>
            </w:r>
            <w:proofErr w:type="gramEnd"/>
            <w:r w:rsidRPr="001309F2">
              <w:rPr>
                <w:rFonts w:ascii="Times New Roman" w:hAnsi="Times New Roman" w:cs="Times New Roman"/>
                <w:b/>
                <w:bCs/>
                <w:color w:val="auto"/>
                <w:sz w:val="24"/>
              </w:rPr>
              <w:t>DISPOSIÇÕES TRANSITÓRIAS</w:t>
            </w:r>
          </w:p>
        </w:tc>
        <w:tc>
          <w:tcPr>
            <w:tcW w:w="2048" w:type="dxa"/>
            <w:shd w:val="clear" w:color="auto" w:fill="auto"/>
          </w:tcPr>
          <w:p w:rsidR="00335040" w:rsidRPr="001309F2" w:rsidRDefault="00807A20" w:rsidP="00841568">
            <w:pPr>
              <w:pStyle w:val="Contedodetabela"/>
              <w:snapToGrid w:val="0"/>
              <w:jc w:val="both"/>
              <w:rPr>
                <w:rFonts w:ascii="Times New Roman" w:hAnsi="Times New Roman" w:cs="Times New Roman"/>
                <w:color w:val="auto"/>
                <w:sz w:val="24"/>
              </w:rPr>
            </w:pP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160</w:t>
            </w:r>
            <w:r w:rsidR="00335040" w:rsidRPr="001309F2">
              <w:rPr>
                <w:rFonts w:ascii="Times New Roman" w:hAnsi="Times New Roman" w:cs="Times New Roman"/>
                <w:color w:val="auto"/>
                <w:sz w:val="24"/>
              </w:rPr>
              <w:t xml:space="preserve"> </w:t>
            </w:r>
            <w:proofErr w:type="gramStart"/>
            <w:r w:rsidR="00335040" w:rsidRPr="001309F2">
              <w:rPr>
                <w:rFonts w:ascii="Times New Roman" w:hAnsi="Times New Roman" w:cs="Times New Roman"/>
                <w:color w:val="auto"/>
                <w:sz w:val="24"/>
              </w:rPr>
              <w:t>ao 162</w:t>
            </w:r>
            <w:proofErr w:type="gramEnd"/>
          </w:p>
        </w:tc>
      </w:tr>
    </w:tbl>
    <w:p w:rsidR="00335040" w:rsidRPr="001309F2" w:rsidRDefault="00335040" w:rsidP="00841568">
      <w:pPr>
        <w:tabs>
          <w:tab w:val="left" w:pos="567"/>
        </w:tabs>
        <w:jc w:val="both"/>
        <w:rPr>
          <w:rFonts w:ascii="Times New Roman" w:hAnsi="Times New Roman" w:cs="Times New Roman"/>
          <w:color w:val="auto"/>
          <w:sz w:val="24"/>
        </w:rPr>
      </w:pP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4E58C1" w:rsidRDefault="004E58C1"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p>
    <w:p w:rsidR="007E7DC9" w:rsidRPr="001309F2" w:rsidRDefault="007E7DC9" w:rsidP="00841568">
      <w:pPr>
        <w:tabs>
          <w:tab w:val="clear" w:pos="709"/>
        </w:tabs>
        <w:suppressAutoHyphens w:val="0"/>
        <w:spacing w:after="160"/>
        <w:jc w:val="center"/>
        <w:rPr>
          <w:rFonts w:ascii="Times New Roman" w:eastAsia="Calibri" w:hAnsi="Times New Roman" w:cs="Times New Roman"/>
          <w:b/>
          <w:color w:val="auto"/>
          <w:kern w:val="0"/>
          <w:sz w:val="24"/>
          <w:lang w:eastAsia="en-US" w:bidi="ar-SA"/>
        </w:rPr>
      </w:pPr>
      <w:r w:rsidRPr="001309F2">
        <w:rPr>
          <w:rFonts w:ascii="Times New Roman" w:eastAsia="Calibri" w:hAnsi="Times New Roman" w:cs="Times New Roman"/>
          <w:b/>
          <w:color w:val="auto"/>
          <w:kern w:val="0"/>
          <w:sz w:val="24"/>
          <w:lang w:eastAsia="en-US" w:bidi="ar-SA"/>
        </w:rPr>
        <w:lastRenderedPageBreak/>
        <w:t xml:space="preserve">LEI Nº </w:t>
      </w:r>
      <w:r w:rsidR="00646929">
        <w:rPr>
          <w:rFonts w:ascii="Times New Roman" w:eastAsia="Calibri" w:hAnsi="Times New Roman" w:cs="Times New Roman"/>
          <w:b/>
          <w:color w:val="auto"/>
          <w:kern w:val="0"/>
          <w:sz w:val="24"/>
          <w:lang w:eastAsia="en-US" w:bidi="ar-SA"/>
        </w:rPr>
        <w:t>1686</w:t>
      </w:r>
      <w:r w:rsidRPr="001309F2">
        <w:rPr>
          <w:rFonts w:ascii="Times New Roman" w:eastAsia="Calibri" w:hAnsi="Times New Roman" w:cs="Times New Roman"/>
          <w:b/>
          <w:color w:val="auto"/>
          <w:kern w:val="0"/>
          <w:sz w:val="24"/>
          <w:lang w:eastAsia="en-US" w:bidi="ar-SA"/>
        </w:rPr>
        <w:t xml:space="preserve">/2021, DE </w:t>
      </w:r>
      <w:r w:rsidR="00646929">
        <w:rPr>
          <w:rFonts w:ascii="Times New Roman" w:eastAsia="Calibri" w:hAnsi="Times New Roman" w:cs="Times New Roman"/>
          <w:b/>
          <w:color w:val="auto"/>
          <w:kern w:val="0"/>
          <w:sz w:val="24"/>
          <w:lang w:eastAsia="en-US" w:bidi="ar-SA"/>
        </w:rPr>
        <w:t>10</w:t>
      </w:r>
      <w:r w:rsidR="00EE2023" w:rsidRPr="001309F2">
        <w:rPr>
          <w:rFonts w:ascii="Times New Roman" w:eastAsia="Calibri" w:hAnsi="Times New Roman" w:cs="Times New Roman"/>
          <w:b/>
          <w:color w:val="auto"/>
          <w:kern w:val="0"/>
          <w:sz w:val="24"/>
          <w:lang w:eastAsia="en-US" w:bidi="ar-SA"/>
        </w:rPr>
        <w:t xml:space="preserve"> DE </w:t>
      </w:r>
      <w:r w:rsidR="00646929">
        <w:rPr>
          <w:rFonts w:ascii="Times New Roman" w:eastAsia="Calibri" w:hAnsi="Times New Roman" w:cs="Times New Roman"/>
          <w:b/>
          <w:color w:val="auto"/>
          <w:kern w:val="0"/>
          <w:sz w:val="24"/>
          <w:lang w:eastAsia="en-US" w:bidi="ar-SA"/>
        </w:rPr>
        <w:t>NOVEMBRO</w:t>
      </w:r>
      <w:r w:rsidRPr="001309F2">
        <w:rPr>
          <w:rFonts w:ascii="Times New Roman" w:eastAsia="Calibri" w:hAnsi="Times New Roman" w:cs="Times New Roman"/>
          <w:b/>
          <w:color w:val="auto"/>
          <w:kern w:val="0"/>
          <w:sz w:val="24"/>
          <w:lang w:eastAsia="en-US" w:bidi="ar-SA"/>
        </w:rPr>
        <w:t xml:space="preserve"> DE </w:t>
      </w:r>
      <w:proofErr w:type="gramStart"/>
      <w:r w:rsidRPr="001309F2">
        <w:rPr>
          <w:rFonts w:ascii="Times New Roman" w:eastAsia="Calibri" w:hAnsi="Times New Roman" w:cs="Times New Roman"/>
          <w:b/>
          <w:color w:val="auto"/>
          <w:kern w:val="0"/>
          <w:sz w:val="24"/>
          <w:lang w:eastAsia="en-US" w:bidi="ar-SA"/>
        </w:rPr>
        <w:t>2021</w:t>
      </w:r>
      <w:proofErr w:type="gramEnd"/>
    </w:p>
    <w:p w:rsidR="00335040" w:rsidRPr="001309F2" w:rsidRDefault="00335040" w:rsidP="00841568">
      <w:pPr>
        <w:tabs>
          <w:tab w:val="left" w:pos="567"/>
        </w:tabs>
        <w:spacing w:before="120"/>
        <w:jc w:val="both"/>
        <w:rPr>
          <w:rFonts w:ascii="Times New Roman" w:hAnsi="Times New Roman" w:cs="Times New Roman"/>
          <w:color w:val="auto"/>
          <w:sz w:val="24"/>
        </w:rPr>
      </w:pPr>
    </w:p>
    <w:p w:rsidR="00335040" w:rsidRPr="001309F2" w:rsidRDefault="007E7DC9" w:rsidP="00841568">
      <w:pPr>
        <w:tabs>
          <w:tab w:val="left" w:pos="567"/>
          <w:tab w:val="left" w:pos="4253"/>
          <w:tab w:val="left" w:pos="5387"/>
        </w:tabs>
        <w:spacing w:before="120"/>
        <w:ind w:left="2977"/>
        <w:jc w:val="both"/>
        <w:rPr>
          <w:rFonts w:ascii="Times New Roman" w:hAnsi="Times New Roman" w:cs="Times New Roman"/>
          <w:b/>
          <w:iCs/>
          <w:color w:val="auto"/>
          <w:sz w:val="24"/>
        </w:rPr>
      </w:pPr>
      <w:r w:rsidRPr="001309F2">
        <w:rPr>
          <w:rFonts w:ascii="Times New Roman" w:hAnsi="Times New Roman" w:cs="Times New Roman"/>
          <w:b/>
          <w:iCs/>
          <w:color w:val="auto"/>
          <w:sz w:val="24"/>
        </w:rPr>
        <w:t>ESTABELECE O CÓDIGO TRIBUTÁRIO DO MUN</w:t>
      </w:r>
      <w:r w:rsidR="00D5058A" w:rsidRPr="001309F2">
        <w:rPr>
          <w:rFonts w:ascii="Times New Roman" w:hAnsi="Times New Roman" w:cs="Times New Roman"/>
          <w:b/>
          <w:iCs/>
          <w:color w:val="auto"/>
          <w:sz w:val="24"/>
        </w:rPr>
        <w:t>ICÍPIO DE RELVADO/RS, CONSOLIDA</w:t>
      </w:r>
      <w:r w:rsidR="00841568" w:rsidRPr="001309F2">
        <w:rPr>
          <w:rFonts w:ascii="Times New Roman" w:hAnsi="Times New Roman" w:cs="Times New Roman"/>
          <w:b/>
          <w:iCs/>
          <w:color w:val="auto"/>
          <w:sz w:val="24"/>
        </w:rPr>
        <w:t xml:space="preserve"> </w:t>
      </w:r>
      <w:r w:rsidRPr="001309F2">
        <w:rPr>
          <w:rFonts w:ascii="Times New Roman" w:hAnsi="Times New Roman" w:cs="Times New Roman"/>
          <w:b/>
          <w:iCs/>
          <w:color w:val="auto"/>
          <w:sz w:val="24"/>
        </w:rPr>
        <w:t>A LEGISLAÇÃO TRIBUTÁRIA E</w:t>
      </w:r>
      <w:r w:rsidR="00841568" w:rsidRPr="001309F2">
        <w:rPr>
          <w:rFonts w:ascii="Times New Roman" w:hAnsi="Times New Roman" w:cs="Times New Roman"/>
          <w:b/>
          <w:iCs/>
          <w:color w:val="auto"/>
          <w:sz w:val="24"/>
        </w:rPr>
        <w:t>,</w:t>
      </w:r>
      <w:r w:rsidRPr="001309F2">
        <w:rPr>
          <w:rFonts w:ascii="Times New Roman" w:hAnsi="Times New Roman" w:cs="Times New Roman"/>
          <w:b/>
          <w:iCs/>
          <w:color w:val="auto"/>
          <w:sz w:val="24"/>
        </w:rPr>
        <w:t xml:space="preserve"> DÁ OUTRAS PROVIDÊNCIAS.</w:t>
      </w:r>
    </w:p>
    <w:p w:rsidR="00335040" w:rsidRDefault="00335040" w:rsidP="00841568">
      <w:pPr>
        <w:tabs>
          <w:tab w:val="left" w:pos="0"/>
          <w:tab w:val="left" w:pos="567"/>
        </w:tabs>
        <w:spacing w:before="120"/>
        <w:ind w:left="2977"/>
        <w:jc w:val="both"/>
        <w:rPr>
          <w:rFonts w:ascii="Times New Roman" w:hAnsi="Times New Roman" w:cs="Times New Roman"/>
          <w:color w:val="auto"/>
          <w:sz w:val="24"/>
        </w:rPr>
      </w:pPr>
      <w:r w:rsidRPr="001309F2">
        <w:rPr>
          <w:rFonts w:ascii="Times New Roman" w:hAnsi="Times New Roman" w:cs="Times New Roman"/>
          <w:color w:val="auto"/>
          <w:sz w:val="24"/>
        </w:rPr>
        <w:tab/>
      </w:r>
    </w:p>
    <w:p w:rsidR="00646929" w:rsidRPr="003C275F" w:rsidRDefault="00646929" w:rsidP="00646929">
      <w:pPr>
        <w:ind w:right="-1" w:firstLine="1134"/>
        <w:jc w:val="both"/>
        <w:rPr>
          <w:rFonts w:ascii="Times New Roman" w:eastAsia="Arial" w:hAnsi="Times New Roman" w:cs="Times New Roman"/>
          <w:sz w:val="24"/>
        </w:rPr>
      </w:pPr>
      <w:r w:rsidRPr="003C275F">
        <w:rPr>
          <w:rFonts w:ascii="Times New Roman" w:eastAsia="Arial" w:hAnsi="Times New Roman" w:cs="Times New Roman"/>
          <w:b/>
          <w:sz w:val="24"/>
        </w:rPr>
        <w:t>CARLOS LUIZ FRAPORTI,</w:t>
      </w:r>
      <w:r w:rsidRPr="003C275F">
        <w:rPr>
          <w:rFonts w:ascii="Times New Roman" w:eastAsia="Arial" w:hAnsi="Times New Roman" w:cs="Times New Roman"/>
          <w:sz w:val="24"/>
        </w:rPr>
        <w:t xml:space="preserve"> Prefeito de Relvado, Estado do Rio Grande do Sul, no uso de suas atribuições legais que lhe são conferidas pelo artigo 52, inciso IV, da Lei Orgânica do Município, faço saber que a Câmara Municipal de Vereadores aprovou e eu sanciono a seguinte Lei:</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0" w:name="_Toc87020746"/>
      <w:r w:rsidRPr="001309F2">
        <w:rPr>
          <w:rFonts w:ascii="Times New Roman" w:hAnsi="Times New Roman" w:cs="Times New Roman"/>
          <w:i w:val="0"/>
          <w:iCs w:val="0"/>
          <w:color w:val="auto"/>
          <w:szCs w:val="24"/>
        </w:rPr>
        <w:t>TÍTULO I</w:t>
      </w:r>
      <w:bookmarkEnd w:id="0"/>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 w:name="_Toc87020747"/>
      <w:r w:rsidRPr="001309F2">
        <w:rPr>
          <w:rFonts w:ascii="Times New Roman" w:hAnsi="Times New Roman" w:cs="Times New Roman"/>
          <w:i w:val="0"/>
          <w:iCs w:val="0"/>
          <w:color w:val="auto"/>
          <w:szCs w:val="24"/>
        </w:rPr>
        <w:t>DO ELENCO TRIBUTÁRIO MUNICIPAL</w:t>
      </w:r>
      <w:bookmarkEnd w:id="1"/>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w:t>
      </w:r>
      <w:r w:rsidR="00874418" w:rsidRPr="001309F2">
        <w:rPr>
          <w:rFonts w:ascii="Times New Roman" w:hAnsi="Times New Roman" w:cs="Times New Roman"/>
          <w:color w:val="auto"/>
          <w:sz w:val="24"/>
        </w:rPr>
        <w:t>.</w:t>
      </w:r>
      <w:r w:rsidRPr="001309F2">
        <w:rPr>
          <w:rFonts w:ascii="Times New Roman" w:hAnsi="Times New Roman" w:cs="Times New Roman"/>
          <w:color w:val="auto"/>
          <w:sz w:val="24"/>
        </w:rPr>
        <w:t>º É estabelecido por esta lei o Código Tributário Municipal</w:t>
      </w:r>
      <w:r w:rsidR="004124A3" w:rsidRPr="001309F2">
        <w:rPr>
          <w:rFonts w:ascii="Times New Roman" w:hAnsi="Times New Roman" w:cs="Times New Roman"/>
          <w:color w:val="auto"/>
          <w:sz w:val="24"/>
        </w:rPr>
        <w:t xml:space="preserve"> de Relvado/RS</w:t>
      </w:r>
      <w:r w:rsidRPr="001309F2">
        <w:rPr>
          <w:rFonts w:ascii="Times New Roman" w:hAnsi="Times New Roman" w:cs="Times New Roman"/>
          <w:color w:val="auto"/>
          <w:sz w:val="24"/>
        </w:rPr>
        <w:t>, consolidando a legislação tributária do Município, com observância dos princípios e normas gerais estabelecidos na Constituição da República Federativa do Brasil, no Código Tributário Nacional e na legislação complementar extravagante.</w:t>
      </w:r>
    </w:p>
    <w:p w:rsidR="00335040" w:rsidRPr="001309F2" w:rsidRDefault="005900E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2</w:t>
      </w:r>
      <w:r w:rsidR="00874418"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º </w:t>
      </w:r>
      <w:r w:rsidR="00335040" w:rsidRPr="001309F2">
        <w:rPr>
          <w:rFonts w:ascii="Times New Roman" w:hAnsi="Times New Roman" w:cs="Times New Roman"/>
          <w:color w:val="auto"/>
          <w:sz w:val="24"/>
        </w:rPr>
        <w:t>Os tributos de competência do Município são os seguintes:</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Impostos sobre:</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 Propriedade Predial e Territorial Urbana - IPTU;</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b) Serviços de Qualquer Natureza - ISSQN;</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c) Transmissão Onerosa “Inter</w:t>
      </w:r>
      <w:r w:rsidR="00D5058A"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Vivos” de Bens Imóveis - ITBI.</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Taxas de:</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 Expediente;</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b) Coleta de Lixo;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c) Localização de Estabelecimento e Atividade Ambulante;</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d) Fiscalização e Vistoria;</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e) Execução de Obras;</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5900E0" w:rsidRPr="001309F2">
        <w:rPr>
          <w:rFonts w:ascii="Times New Roman" w:hAnsi="Times New Roman" w:cs="Times New Roman"/>
          <w:color w:val="auto"/>
          <w:sz w:val="24"/>
        </w:rPr>
        <w:t>g) Outras, instituídas em leis específicas</w:t>
      </w:r>
      <w:r w:rsidRPr="001309F2">
        <w:rPr>
          <w:rFonts w:ascii="Times New Roman" w:hAnsi="Times New Roman" w:cs="Times New Roman"/>
          <w:color w:val="auto"/>
          <w:sz w:val="24"/>
        </w:rPr>
        <w:t xml:space="preserve">. </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Contribuição de Melhoria;</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Contribuição para o Custeio do Serviço de Iluminação Pública – CIP.</w:t>
      </w:r>
    </w:p>
    <w:p w:rsidR="002D03AF" w:rsidRDefault="002D03AF" w:rsidP="00841568">
      <w:pPr>
        <w:pStyle w:val="Ttulo2"/>
        <w:ind w:left="0" w:firstLine="0"/>
        <w:jc w:val="center"/>
        <w:rPr>
          <w:rFonts w:ascii="Times New Roman" w:hAnsi="Times New Roman" w:cs="Times New Roman"/>
          <w:i w:val="0"/>
          <w:iCs w:val="0"/>
          <w:color w:val="auto"/>
          <w:szCs w:val="24"/>
        </w:rPr>
      </w:pPr>
      <w:bookmarkStart w:id="2" w:name="_Toc87020748"/>
    </w:p>
    <w:p w:rsidR="00335040" w:rsidRPr="001309F2" w:rsidRDefault="00335040" w:rsidP="00841568">
      <w:pPr>
        <w:pStyle w:val="Ttulo2"/>
        <w:ind w:left="0" w:firstLine="0"/>
        <w:jc w:val="center"/>
        <w:rPr>
          <w:rFonts w:ascii="Times New Roman" w:hAnsi="Times New Roman" w:cs="Times New Roman"/>
          <w:i w:val="0"/>
          <w:iCs w:val="0"/>
          <w:color w:val="auto"/>
          <w:szCs w:val="24"/>
        </w:rPr>
      </w:pPr>
      <w:r w:rsidRPr="001309F2">
        <w:rPr>
          <w:rFonts w:ascii="Times New Roman" w:hAnsi="Times New Roman" w:cs="Times New Roman"/>
          <w:i w:val="0"/>
          <w:iCs w:val="0"/>
          <w:color w:val="auto"/>
          <w:szCs w:val="24"/>
        </w:rPr>
        <w:t>TÍTULO II</w:t>
      </w:r>
      <w:bookmarkEnd w:id="2"/>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3" w:name="_Toc87020749"/>
      <w:r w:rsidRPr="001309F2">
        <w:rPr>
          <w:rFonts w:ascii="Times New Roman" w:hAnsi="Times New Roman" w:cs="Times New Roman"/>
          <w:i w:val="0"/>
          <w:iCs w:val="0"/>
          <w:color w:val="auto"/>
          <w:szCs w:val="24"/>
        </w:rPr>
        <w:t>DOS IMPOSTOS</w:t>
      </w:r>
      <w:bookmarkEnd w:id="3"/>
    </w:p>
    <w:p w:rsidR="00335040" w:rsidRDefault="00335040" w:rsidP="00841568">
      <w:pPr>
        <w:pStyle w:val="Ttulo2"/>
        <w:ind w:left="0" w:firstLine="0"/>
        <w:jc w:val="center"/>
        <w:rPr>
          <w:rFonts w:ascii="Times New Roman" w:hAnsi="Times New Roman" w:cs="Times New Roman"/>
          <w:i w:val="0"/>
          <w:iCs w:val="0"/>
          <w:color w:val="auto"/>
          <w:szCs w:val="24"/>
        </w:rPr>
      </w:pPr>
      <w:bookmarkStart w:id="4" w:name="_Toc87020750"/>
      <w:r w:rsidRPr="001309F2">
        <w:rPr>
          <w:rFonts w:ascii="Times New Roman" w:hAnsi="Times New Roman" w:cs="Times New Roman"/>
          <w:i w:val="0"/>
          <w:iCs w:val="0"/>
          <w:color w:val="auto"/>
          <w:szCs w:val="24"/>
        </w:rPr>
        <w:t>CAPÍTULO I</w:t>
      </w:r>
      <w:bookmarkEnd w:id="4"/>
    </w:p>
    <w:p w:rsidR="004E58C1" w:rsidRPr="004E58C1" w:rsidRDefault="004E58C1" w:rsidP="004E58C1">
      <w:pPr>
        <w:pStyle w:val="Corpodetexto"/>
      </w:pP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5" w:name="_Toc87020751"/>
      <w:r w:rsidRPr="001309F2">
        <w:rPr>
          <w:rFonts w:ascii="Times New Roman" w:hAnsi="Times New Roman" w:cs="Times New Roman"/>
          <w:i w:val="0"/>
          <w:iCs w:val="0"/>
          <w:color w:val="auto"/>
          <w:szCs w:val="24"/>
        </w:rPr>
        <w:lastRenderedPageBreak/>
        <w:t>IMPOSTO SOBRE PROPRIEDADE PREDIAL E TERRITORIAL URBANA – IPTU</w:t>
      </w:r>
      <w:bookmarkEnd w:id="5"/>
      <w:r w:rsidRPr="001309F2">
        <w:rPr>
          <w:rFonts w:ascii="Times New Roman" w:hAnsi="Times New Roman" w:cs="Times New Roman"/>
          <w:i w:val="0"/>
          <w:iCs w:val="0"/>
          <w:color w:val="auto"/>
          <w:szCs w:val="24"/>
        </w:rPr>
        <w:t xml:space="preserve"> </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6" w:name="_Toc87020752"/>
      <w:r w:rsidRPr="001309F2">
        <w:rPr>
          <w:rFonts w:ascii="Times New Roman" w:hAnsi="Times New Roman" w:cs="Times New Roman"/>
          <w:i w:val="0"/>
          <w:iCs w:val="0"/>
          <w:color w:val="auto"/>
          <w:szCs w:val="24"/>
        </w:rPr>
        <w:t>Seção I</w:t>
      </w:r>
      <w:bookmarkEnd w:id="6"/>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7" w:name="_Toc87020753"/>
      <w:r w:rsidRPr="001309F2">
        <w:rPr>
          <w:rFonts w:ascii="Times New Roman" w:hAnsi="Times New Roman" w:cs="Times New Roman"/>
          <w:i w:val="0"/>
          <w:iCs w:val="0"/>
          <w:color w:val="auto"/>
          <w:szCs w:val="24"/>
        </w:rPr>
        <w:t>Da Incidência</w:t>
      </w:r>
      <w:bookmarkEnd w:id="7"/>
    </w:p>
    <w:p w:rsidR="00335040" w:rsidRPr="001309F2" w:rsidRDefault="000E5D4B"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3</w:t>
      </w:r>
      <w:r w:rsidR="00874418"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º </w:t>
      </w:r>
      <w:r w:rsidR="00335040" w:rsidRPr="001309F2">
        <w:rPr>
          <w:rFonts w:ascii="Times New Roman" w:hAnsi="Times New Roman" w:cs="Times New Roman"/>
          <w:color w:val="auto"/>
          <w:sz w:val="24"/>
        </w:rPr>
        <w:t xml:space="preserve">O imposto sobre propriedade predial e territorial urbana – IPTU incide sobre a propriedade, o domínio útil ou a posse a qualquer título </w:t>
      </w:r>
      <w:r w:rsidR="00426EE1" w:rsidRPr="001309F2">
        <w:rPr>
          <w:rFonts w:ascii="Times New Roman" w:hAnsi="Times New Roman" w:cs="Times New Roman"/>
          <w:color w:val="auto"/>
          <w:sz w:val="24"/>
        </w:rPr>
        <w:t>de imóvel edificado ou não.</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1º Para os efeitos deste Imposto, entende-se </w:t>
      </w:r>
      <w:r w:rsidR="00505483" w:rsidRPr="001309F2">
        <w:rPr>
          <w:rFonts w:ascii="Times New Roman" w:hAnsi="Times New Roman" w:cs="Times New Roman"/>
          <w:color w:val="auto"/>
          <w:sz w:val="24"/>
        </w:rPr>
        <w:t>como zona urbana a definida em Lei M</w:t>
      </w:r>
      <w:r w:rsidRPr="001309F2">
        <w:rPr>
          <w:rFonts w:ascii="Times New Roman" w:hAnsi="Times New Roman" w:cs="Times New Roman"/>
          <w:color w:val="auto"/>
          <w:sz w:val="24"/>
        </w:rPr>
        <w:t>unicipal</w:t>
      </w:r>
      <w:r w:rsidR="00505483" w:rsidRPr="001309F2">
        <w:rPr>
          <w:rFonts w:ascii="Times New Roman" w:hAnsi="Times New Roman" w:cs="Times New Roman"/>
          <w:color w:val="auto"/>
          <w:sz w:val="24"/>
        </w:rPr>
        <w:t xml:space="preserve"> </w:t>
      </w:r>
      <w:r w:rsidR="00E16C9D" w:rsidRPr="001309F2">
        <w:rPr>
          <w:rFonts w:ascii="Times New Roman" w:hAnsi="Times New Roman" w:cs="Times New Roman"/>
          <w:color w:val="auto"/>
          <w:sz w:val="24"/>
        </w:rPr>
        <w:t xml:space="preserve">e </w:t>
      </w:r>
      <w:r w:rsidR="00505483" w:rsidRPr="001309F2">
        <w:rPr>
          <w:rFonts w:ascii="Times New Roman" w:hAnsi="Times New Roman" w:cs="Times New Roman"/>
          <w:color w:val="auto"/>
          <w:sz w:val="24"/>
        </w:rPr>
        <w:t>deve ser</w:t>
      </w:r>
      <w:r w:rsidRPr="001309F2">
        <w:rPr>
          <w:rFonts w:ascii="Times New Roman" w:hAnsi="Times New Roman" w:cs="Times New Roman"/>
          <w:color w:val="auto"/>
          <w:sz w:val="24"/>
        </w:rPr>
        <w:t xml:space="preserve"> observado o requisito mínimo da existência de melhoramentos indicados em pelo menos </w:t>
      </w:r>
      <w:proofErr w:type="gramStart"/>
      <w:r w:rsidRPr="001309F2">
        <w:rPr>
          <w:rFonts w:ascii="Times New Roman" w:hAnsi="Times New Roman" w:cs="Times New Roman"/>
          <w:color w:val="auto"/>
          <w:sz w:val="24"/>
        </w:rPr>
        <w:t>2</w:t>
      </w:r>
      <w:proofErr w:type="gramEnd"/>
      <w:r w:rsidRPr="001309F2">
        <w:rPr>
          <w:rFonts w:ascii="Times New Roman" w:hAnsi="Times New Roman" w:cs="Times New Roman"/>
          <w:color w:val="auto"/>
          <w:sz w:val="24"/>
        </w:rPr>
        <w:t xml:space="preserve"> (dois) dos incisos seguintes:</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meio fio ou calçamento com canalização de águas pluviais;</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abastecimento de água;</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sistema de esgotos sanitários;</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IV - rede de iluminação pública, com ou sem </w:t>
      </w:r>
      <w:proofErr w:type="spellStart"/>
      <w:r w:rsidRPr="001309F2">
        <w:rPr>
          <w:rFonts w:ascii="Times New Roman" w:hAnsi="Times New Roman" w:cs="Times New Roman"/>
          <w:color w:val="auto"/>
          <w:sz w:val="24"/>
        </w:rPr>
        <w:t>posteamento</w:t>
      </w:r>
      <w:proofErr w:type="spellEnd"/>
      <w:r w:rsidRPr="001309F2">
        <w:rPr>
          <w:rFonts w:ascii="Times New Roman" w:hAnsi="Times New Roman" w:cs="Times New Roman"/>
          <w:color w:val="auto"/>
          <w:sz w:val="24"/>
        </w:rPr>
        <w:t>, para distribuição domiciliar;</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V - escola primária ou posto de saúde a uma distância máxima de </w:t>
      </w:r>
      <w:proofErr w:type="gramStart"/>
      <w:r w:rsidRPr="001309F2">
        <w:rPr>
          <w:rFonts w:ascii="Times New Roman" w:hAnsi="Times New Roman" w:cs="Times New Roman"/>
          <w:color w:val="auto"/>
          <w:sz w:val="24"/>
        </w:rPr>
        <w:t>3</w:t>
      </w:r>
      <w:proofErr w:type="gramEnd"/>
      <w:r w:rsidRPr="001309F2">
        <w:rPr>
          <w:rFonts w:ascii="Times New Roman" w:hAnsi="Times New Roman" w:cs="Times New Roman"/>
          <w:color w:val="auto"/>
          <w:sz w:val="24"/>
        </w:rPr>
        <w:t xml:space="preserve"> (três) qu</w:t>
      </w:r>
      <w:r w:rsidR="00FD6D65" w:rsidRPr="001309F2">
        <w:rPr>
          <w:rFonts w:ascii="Times New Roman" w:hAnsi="Times New Roman" w:cs="Times New Roman"/>
          <w:color w:val="auto"/>
          <w:sz w:val="24"/>
        </w:rPr>
        <w:t>ilômetros do imóvel considerado;</w:t>
      </w:r>
    </w:p>
    <w:p w:rsidR="00DB0D83" w:rsidRPr="001309F2" w:rsidRDefault="00DB0D83"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VI – recolhimento de lixo.</w:t>
      </w:r>
      <w:proofErr w:type="gramStart"/>
      <w:r w:rsidRPr="001309F2">
        <w:rPr>
          <w:rFonts w:ascii="Times New Roman" w:hAnsi="Times New Roman" w:cs="Times New Roman"/>
          <w:color w:val="auto"/>
          <w:sz w:val="24"/>
        </w:rPr>
        <w:tab/>
      </w:r>
      <w:proofErr w:type="gramEnd"/>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 A lei poderá considerar urbanas as áreas urbanizáveis, ou de expansão urbana, constantes de loteamentos aprovados pelos órgãos competentes, destinados à habitação, à indústria ou ao comércio, mesmo que localizados fora das zonas definidas nos termos do parágrafo anterior.</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3º O imposto sobre a propriedade predial e territorial urbana abrange, ainda, o imóvel que, embora localizado na zona rural, seja utilizado, comprovadamente, como sítio de recreio ou tenha destinação exclusivamente industrial ou comercial, desde que existentes, no mínimo, </w:t>
      </w:r>
      <w:proofErr w:type="gramStart"/>
      <w:r w:rsidRPr="001309F2">
        <w:rPr>
          <w:rFonts w:ascii="Times New Roman" w:hAnsi="Times New Roman" w:cs="Times New Roman"/>
          <w:color w:val="auto"/>
          <w:sz w:val="24"/>
        </w:rPr>
        <w:t>2</w:t>
      </w:r>
      <w:proofErr w:type="gramEnd"/>
      <w:r w:rsidRPr="001309F2">
        <w:rPr>
          <w:rFonts w:ascii="Times New Roman" w:hAnsi="Times New Roman" w:cs="Times New Roman"/>
          <w:color w:val="auto"/>
          <w:sz w:val="24"/>
        </w:rPr>
        <w:t xml:space="preserve"> (dois) dos melhoramentos indicados no § 1º deste artigo.</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4º Para efeito deste imposto, considera-se:</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prédio, o imóvel edificado, concluído</w:t>
      </w:r>
      <w:r w:rsidR="00FF0514"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 </w:t>
      </w:r>
      <w:r w:rsidR="00505483" w:rsidRPr="001309F2">
        <w:rPr>
          <w:rFonts w:ascii="Times New Roman" w:hAnsi="Times New Roman" w:cs="Times New Roman"/>
          <w:color w:val="auto"/>
          <w:sz w:val="24"/>
        </w:rPr>
        <w:t xml:space="preserve">ocupado </w:t>
      </w:r>
      <w:r w:rsidRPr="001309F2">
        <w:rPr>
          <w:rFonts w:ascii="Times New Roman" w:hAnsi="Times New Roman" w:cs="Times New Roman"/>
          <w:color w:val="auto"/>
          <w:sz w:val="24"/>
        </w:rPr>
        <w:t>ou não, compreendido o terreno com a respectiva construção e dependências;</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terreno, o imóvel não edificado;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posse a qualquer título, assim entendida como aquela em que o possuidor já atende integralmente aos requisitos para ser o proprietário, pendente, apenas, a declaração correspondente.</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5º É considerado integrante do prédio o terreno de propriedade do mesmo contribuinte e localizado junto: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a estabelecimento comercial, industrial ou de prestação de serviço desde que necessário e utilizado de modo permanente na finalidade do mesmo;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a prédio residencial, desde que convenientemente utilizado ou efetivamente ajardinado.</w:t>
      </w:r>
    </w:p>
    <w:p w:rsidR="00335040" w:rsidRPr="001309F2" w:rsidRDefault="002E29D8"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335040" w:rsidRPr="001309F2">
        <w:rPr>
          <w:rFonts w:ascii="Times New Roman" w:hAnsi="Times New Roman" w:cs="Times New Roman"/>
          <w:color w:val="auto"/>
          <w:sz w:val="24"/>
        </w:rPr>
        <w:tab/>
        <w:t>Art. 4º A incidência do imposto independe do cumprimento de quaisquer outras exigências legais, regulamentares ou administrativas, relativas ao imóvel, sem prejuízo das penalidades cabíveis.</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O fato gerador do imposto repete-se anualmente, considerando-se ocorrido no dia 1º de janeiro de cada ano civil.</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8" w:name="_Toc87020754"/>
      <w:r w:rsidRPr="001309F2">
        <w:rPr>
          <w:rFonts w:ascii="Times New Roman" w:hAnsi="Times New Roman" w:cs="Times New Roman"/>
          <w:i w:val="0"/>
          <w:iCs w:val="0"/>
          <w:color w:val="auto"/>
          <w:szCs w:val="24"/>
        </w:rPr>
        <w:lastRenderedPageBreak/>
        <w:t>Seção II</w:t>
      </w:r>
      <w:bookmarkEnd w:id="8"/>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9" w:name="_Toc87020755"/>
      <w:r w:rsidRPr="001309F2">
        <w:rPr>
          <w:rFonts w:ascii="Times New Roman" w:hAnsi="Times New Roman" w:cs="Times New Roman"/>
          <w:i w:val="0"/>
          <w:iCs w:val="0"/>
          <w:color w:val="auto"/>
          <w:szCs w:val="24"/>
        </w:rPr>
        <w:t>Da Base de Cálculo e Das Alíquotas</w:t>
      </w:r>
      <w:bookmarkEnd w:id="9"/>
    </w:p>
    <w:p w:rsidR="00335040" w:rsidRPr="001309F2" w:rsidRDefault="00335040"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5</w:t>
      </w:r>
      <w:r w:rsidR="00874418" w:rsidRPr="001309F2">
        <w:rPr>
          <w:rFonts w:ascii="Times New Roman" w:hAnsi="Times New Roman" w:cs="Times New Roman"/>
          <w:color w:val="auto"/>
          <w:sz w:val="24"/>
        </w:rPr>
        <w:t>.</w:t>
      </w:r>
      <w:r w:rsidRPr="001309F2">
        <w:rPr>
          <w:rFonts w:ascii="Times New Roman" w:hAnsi="Times New Roman" w:cs="Times New Roman"/>
          <w:color w:val="auto"/>
          <w:sz w:val="24"/>
        </w:rPr>
        <w:t>º O IPTU é calculado sobre o valor venal do imóvel, que será determinado em função dos seguintes elementos:</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na avaliação do terreno, o preço do metro quadrado, relativo a cada face do qu</w:t>
      </w:r>
      <w:r w:rsidR="00A45A00" w:rsidRPr="001309F2">
        <w:rPr>
          <w:rFonts w:ascii="Times New Roman" w:hAnsi="Times New Roman" w:cs="Times New Roman"/>
          <w:color w:val="auto"/>
          <w:sz w:val="24"/>
        </w:rPr>
        <w:t>arteirão, a forma e a área real;</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 - na avaliação da gleba, entendida esta como a área de terreno com mais de </w:t>
      </w:r>
      <w:r w:rsidR="00E67457" w:rsidRPr="001309F2">
        <w:rPr>
          <w:rFonts w:ascii="Times New Roman" w:hAnsi="Times New Roman" w:cs="Times New Roman"/>
          <w:color w:val="auto"/>
          <w:sz w:val="24"/>
        </w:rPr>
        <w:t>5</w:t>
      </w:r>
      <w:r w:rsidRPr="001309F2">
        <w:rPr>
          <w:rFonts w:ascii="Times New Roman" w:hAnsi="Times New Roman" w:cs="Times New Roman"/>
          <w:color w:val="auto"/>
          <w:sz w:val="24"/>
        </w:rPr>
        <w:t>.000 m² (</w:t>
      </w:r>
      <w:r w:rsidR="00E67457" w:rsidRPr="001309F2">
        <w:rPr>
          <w:rFonts w:ascii="Times New Roman" w:hAnsi="Times New Roman" w:cs="Times New Roman"/>
          <w:color w:val="auto"/>
          <w:sz w:val="24"/>
        </w:rPr>
        <w:t>cinco</w:t>
      </w:r>
      <w:r w:rsidRPr="001309F2">
        <w:rPr>
          <w:rFonts w:ascii="Times New Roman" w:hAnsi="Times New Roman" w:cs="Times New Roman"/>
          <w:color w:val="auto"/>
          <w:sz w:val="24"/>
        </w:rPr>
        <w:t xml:space="preserve"> mil metros quadrados), o valor do </w:t>
      </w:r>
      <w:r w:rsidR="00582734" w:rsidRPr="001309F2">
        <w:rPr>
          <w:rFonts w:ascii="Times New Roman" w:hAnsi="Times New Roman" w:cs="Times New Roman"/>
          <w:color w:val="auto"/>
          <w:sz w:val="24"/>
        </w:rPr>
        <w:t>metro quadrado d</w:t>
      </w:r>
      <w:r w:rsidRPr="001309F2">
        <w:rPr>
          <w:rFonts w:ascii="Times New Roman" w:hAnsi="Times New Roman" w:cs="Times New Roman"/>
          <w:color w:val="auto"/>
          <w:sz w:val="24"/>
        </w:rPr>
        <w:t>a área real;</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na avaliação do prédio, o preço do metro quadrado de cada tipo de construção, a idade e a área.</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No caso de gleba com loteamento aprovado e em processo de execução, considera-se terreno ou lote individualizado aquele situado em logradouro ou parte deste, cujas obras estejam concluídas.</w:t>
      </w:r>
      <w:r w:rsidR="00216895" w:rsidRPr="001309F2">
        <w:rPr>
          <w:rFonts w:ascii="Times New Roman" w:hAnsi="Times New Roman" w:cs="Times New Roman"/>
          <w:color w:val="auto"/>
          <w:sz w:val="24"/>
        </w:rPr>
        <w:t xml:space="preserve"> </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6</w:t>
      </w:r>
      <w:r w:rsidR="00874418"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º O preço do </w:t>
      </w:r>
      <w:r w:rsidR="00582734" w:rsidRPr="001309F2">
        <w:rPr>
          <w:rFonts w:ascii="Times New Roman" w:hAnsi="Times New Roman" w:cs="Times New Roman"/>
          <w:color w:val="auto"/>
          <w:sz w:val="24"/>
        </w:rPr>
        <w:t>metro quadrado</w:t>
      </w:r>
      <w:r w:rsidRPr="001309F2">
        <w:rPr>
          <w:rFonts w:ascii="Times New Roman" w:hAnsi="Times New Roman" w:cs="Times New Roman"/>
          <w:color w:val="auto"/>
          <w:sz w:val="24"/>
        </w:rPr>
        <w:t xml:space="preserve"> da gleba</w:t>
      </w:r>
      <w:r w:rsidR="00EE5155"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 e do metro quadrado do terreno padrão</w:t>
      </w:r>
      <w:r w:rsidR="00EE5155"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 serão fixados levando-se em consideração: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o índice médio de valorização;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os preços relativos às últimas transações imobiliárias, deduzidas as parcelas correspondentes às construções;</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os acidentes naturais e outras características que possam influir em sua valorização;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qualquer outro dado informativo.</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7</w:t>
      </w:r>
      <w:r w:rsidR="00874418" w:rsidRPr="001309F2">
        <w:rPr>
          <w:rFonts w:ascii="Times New Roman" w:hAnsi="Times New Roman" w:cs="Times New Roman"/>
          <w:color w:val="auto"/>
          <w:sz w:val="24"/>
        </w:rPr>
        <w:t>.</w:t>
      </w:r>
      <w:r w:rsidRPr="001309F2">
        <w:rPr>
          <w:rFonts w:ascii="Times New Roman" w:hAnsi="Times New Roman" w:cs="Times New Roman"/>
          <w:color w:val="auto"/>
          <w:sz w:val="24"/>
        </w:rPr>
        <w:t>º O preço do metro quadrado de cada tipo de construção será fixado levando-se em consideração: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os valores estabelecidos em contratos de construção;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os preços relativos às últimas transações imobiliárias;</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o custo do metro quadrado de construção corrente no mercado imobiliário;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quaisquer outros dados informativos.</w:t>
      </w:r>
    </w:p>
    <w:p w:rsidR="00335040" w:rsidRPr="001309F2" w:rsidRDefault="00582734"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8</w:t>
      </w:r>
      <w:r w:rsidR="00874418" w:rsidRPr="001309F2">
        <w:rPr>
          <w:rFonts w:ascii="Times New Roman" w:hAnsi="Times New Roman" w:cs="Times New Roman"/>
          <w:color w:val="auto"/>
          <w:sz w:val="24"/>
        </w:rPr>
        <w:t>.</w:t>
      </w:r>
      <w:r w:rsidRPr="001309F2">
        <w:rPr>
          <w:rFonts w:ascii="Times New Roman" w:hAnsi="Times New Roman" w:cs="Times New Roman"/>
          <w:color w:val="auto"/>
          <w:sz w:val="24"/>
        </w:rPr>
        <w:t>º Os preços do metro quadrado</w:t>
      </w:r>
      <w:r w:rsidR="00335040" w:rsidRPr="001309F2">
        <w:rPr>
          <w:rFonts w:ascii="Times New Roman" w:hAnsi="Times New Roman" w:cs="Times New Roman"/>
          <w:color w:val="auto"/>
          <w:sz w:val="24"/>
        </w:rPr>
        <w:t xml:space="preserve"> da gleba e o do </w:t>
      </w:r>
      <w:r w:rsidRPr="001309F2">
        <w:rPr>
          <w:rFonts w:ascii="Times New Roman" w:hAnsi="Times New Roman" w:cs="Times New Roman"/>
          <w:color w:val="auto"/>
          <w:sz w:val="24"/>
        </w:rPr>
        <w:t>metro quadrado de terreno</w:t>
      </w:r>
      <w:r w:rsidR="00335040" w:rsidRPr="001309F2">
        <w:rPr>
          <w:rFonts w:ascii="Times New Roman" w:hAnsi="Times New Roman" w:cs="Times New Roman"/>
          <w:color w:val="auto"/>
          <w:sz w:val="24"/>
        </w:rPr>
        <w:t xml:space="preserve"> e de cada tipo de constru</w:t>
      </w:r>
      <w:r w:rsidRPr="001309F2">
        <w:rPr>
          <w:rFonts w:ascii="Times New Roman" w:hAnsi="Times New Roman" w:cs="Times New Roman"/>
          <w:color w:val="auto"/>
          <w:sz w:val="24"/>
        </w:rPr>
        <w:t>ção, serão regulamentados por Decreto</w:t>
      </w:r>
      <w:r w:rsidR="00335040" w:rsidRPr="001309F2">
        <w:rPr>
          <w:rFonts w:ascii="Times New Roman" w:hAnsi="Times New Roman" w:cs="Times New Roman"/>
          <w:color w:val="auto"/>
          <w:sz w:val="24"/>
        </w:rPr>
        <w:t xml:space="preserve"> observados os critérios estipulados nos artigos 6º e 7º.</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874418" w:rsidRPr="001309F2">
        <w:rPr>
          <w:rFonts w:ascii="Times New Roman" w:hAnsi="Times New Roman" w:cs="Times New Roman"/>
          <w:color w:val="auto"/>
          <w:sz w:val="24"/>
        </w:rPr>
        <w:t xml:space="preserve">§ 1º </w:t>
      </w:r>
      <w:r w:rsidRPr="001309F2">
        <w:rPr>
          <w:rFonts w:ascii="Times New Roman" w:hAnsi="Times New Roman" w:cs="Times New Roman"/>
          <w:color w:val="auto"/>
          <w:sz w:val="24"/>
        </w:rPr>
        <w:t>Na hipótese de simples atualização da base de cálculo adotada para lançamento do imposto</w:t>
      </w:r>
      <w:r w:rsidR="0012481D"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 </w:t>
      </w:r>
      <w:r w:rsidR="00EE5155" w:rsidRPr="001309F2">
        <w:rPr>
          <w:rFonts w:ascii="Times New Roman" w:hAnsi="Times New Roman" w:cs="Times New Roman"/>
          <w:color w:val="auto"/>
          <w:sz w:val="24"/>
        </w:rPr>
        <w:t xml:space="preserve">com base </w:t>
      </w:r>
      <w:r w:rsidRPr="001309F2">
        <w:rPr>
          <w:rFonts w:ascii="Times New Roman" w:hAnsi="Times New Roman" w:cs="Times New Roman"/>
          <w:color w:val="auto"/>
          <w:sz w:val="24"/>
        </w:rPr>
        <w:t xml:space="preserve">no exercício anterior, </w:t>
      </w:r>
      <w:r w:rsidR="001E5533" w:rsidRPr="001309F2">
        <w:rPr>
          <w:rFonts w:ascii="Times New Roman" w:hAnsi="Times New Roman" w:cs="Times New Roman"/>
          <w:color w:val="auto"/>
          <w:sz w:val="24"/>
        </w:rPr>
        <w:t xml:space="preserve">o </w:t>
      </w:r>
      <w:r w:rsidRPr="001309F2">
        <w:rPr>
          <w:rFonts w:ascii="Times New Roman" w:hAnsi="Times New Roman" w:cs="Times New Roman"/>
          <w:color w:val="auto"/>
          <w:sz w:val="24"/>
        </w:rPr>
        <w:t>decreto do Poder Executiv</w:t>
      </w:r>
      <w:r w:rsidR="001E5533" w:rsidRPr="001309F2">
        <w:rPr>
          <w:rFonts w:ascii="Times New Roman" w:hAnsi="Times New Roman" w:cs="Times New Roman"/>
          <w:color w:val="auto"/>
          <w:sz w:val="24"/>
        </w:rPr>
        <w:t>o disporá sobre a correção no período anual considerado e sucessivamente, que será corrigido pelo Índice de Preços ao Consumidor Amplo (IPCA), ou por outo índice que vier a substituí-lo, ou na falta deste, por Índice de inflação calculado por instituição oficial ou de reconhecida idoneidade</w:t>
      </w:r>
      <w:r w:rsidRPr="001309F2">
        <w:rPr>
          <w:rFonts w:ascii="Times New Roman" w:hAnsi="Times New Roman" w:cs="Times New Roman"/>
          <w:color w:val="auto"/>
          <w:sz w:val="24"/>
        </w:rPr>
        <w:t>.</w:t>
      </w:r>
    </w:p>
    <w:p w:rsidR="001E5533" w:rsidRPr="001309F2" w:rsidRDefault="00C928C8"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2º </w:t>
      </w:r>
      <w:r w:rsidR="002850F0" w:rsidRPr="001309F2">
        <w:rPr>
          <w:rFonts w:ascii="Times New Roman" w:hAnsi="Times New Roman" w:cs="Times New Roman"/>
          <w:color w:val="auto"/>
          <w:sz w:val="24"/>
        </w:rPr>
        <w:t>Para todo o prédio construído será efetuada a depreciação de 1% (um por cento) ao ano sobre o valor venal a partir do 5º (quinto) ano de construção e até o máximo de 20% (vinte por cento).</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9</w:t>
      </w:r>
      <w:r w:rsidR="00B235F9" w:rsidRPr="001309F2">
        <w:rPr>
          <w:rFonts w:ascii="Times New Roman" w:hAnsi="Times New Roman" w:cs="Times New Roman"/>
          <w:color w:val="auto"/>
          <w:sz w:val="24"/>
        </w:rPr>
        <w:t>.</w:t>
      </w:r>
      <w:r w:rsidRPr="001309F2">
        <w:rPr>
          <w:rFonts w:ascii="Times New Roman" w:hAnsi="Times New Roman" w:cs="Times New Roman"/>
          <w:color w:val="auto"/>
          <w:sz w:val="24"/>
        </w:rPr>
        <w:t>º O valor venal do prédio é constituído pela soma do valor do terreno ou de parte ideal deste, com o valor da construção e dependências.</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10</w:t>
      </w:r>
      <w:r w:rsidR="00B235F9" w:rsidRPr="001309F2">
        <w:rPr>
          <w:rFonts w:ascii="Times New Roman" w:hAnsi="Times New Roman" w:cs="Times New Roman"/>
          <w:color w:val="auto"/>
          <w:sz w:val="24"/>
        </w:rPr>
        <w:t>.</w:t>
      </w:r>
      <w:r w:rsidR="002E29D8" w:rsidRPr="001309F2">
        <w:rPr>
          <w:rFonts w:ascii="Times New Roman" w:hAnsi="Times New Roman" w:cs="Times New Roman"/>
          <w:color w:val="auto"/>
          <w:sz w:val="24"/>
        </w:rPr>
        <w:t>º</w:t>
      </w:r>
      <w:r w:rsidRPr="001309F2">
        <w:rPr>
          <w:rFonts w:ascii="Times New Roman" w:hAnsi="Times New Roman" w:cs="Times New Roman"/>
          <w:color w:val="auto"/>
          <w:sz w:val="24"/>
        </w:rPr>
        <w:t xml:space="preserve"> O valor venal do terreno resultará da multiplicação do preço do metro quadrado de terreno pela área do mesmo.</w:t>
      </w:r>
    </w:p>
    <w:p w:rsidR="00335040" w:rsidRPr="001309F2" w:rsidRDefault="00335040"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Art. 11</w:t>
      </w:r>
      <w:r w:rsidR="00B235F9" w:rsidRPr="001309F2">
        <w:rPr>
          <w:rFonts w:ascii="Times New Roman" w:hAnsi="Times New Roman" w:cs="Times New Roman"/>
          <w:color w:val="auto"/>
          <w:sz w:val="24"/>
        </w:rPr>
        <w:t>.</w:t>
      </w:r>
      <w:r w:rsidR="002E29D8" w:rsidRPr="001309F2">
        <w:rPr>
          <w:rFonts w:ascii="Times New Roman" w:hAnsi="Times New Roman" w:cs="Times New Roman"/>
          <w:color w:val="auto"/>
          <w:sz w:val="24"/>
        </w:rPr>
        <w:t>º</w:t>
      </w:r>
      <w:r w:rsidRPr="001309F2">
        <w:rPr>
          <w:rFonts w:ascii="Times New Roman" w:hAnsi="Times New Roman" w:cs="Times New Roman"/>
          <w:color w:val="auto"/>
          <w:sz w:val="24"/>
        </w:rPr>
        <w:t xml:space="preserve"> A alíquota para o cálculo do imposto, quando se tratar de prédio, será de:</w:t>
      </w:r>
    </w:p>
    <w:p w:rsidR="00335040" w:rsidRPr="001309F2" w:rsidRDefault="00335040"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E67457" w:rsidRPr="001309F2">
        <w:rPr>
          <w:rFonts w:ascii="Times New Roman" w:hAnsi="Times New Roman" w:cs="Times New Roman"/>
          <w:color w:val="auto"/>
          <w:sz w:val="24"/>
        </w:rPr>
        <w:t>§ 1º.</w:t>
      </w:r>
      <w:r w:rsidRPr="001309F2">
        <w:rPr>
          <w:rFonts w:ascii="Times New Roman" w:hAnsi="Times New Roman" w:cs="Times New Roman"/>
          <w:color w:val="auto"/>
          <w:sz w:val="24"/>
        </w:rPr>
        <w:t xml:space="preserve"> 0,</w:t>
      </w:r>
      <w:r w:rsidR="00E67457" w:rsidRPr="001309F2">
        <w:rPr>
          <w:rFonts w:ascii="Times New Roman" w:hAnsi="Times New Roman" w:cs="Times New Roman"/>
          <w:color w:val="auto"/>
          <w:sz w:val="24"/>
        </w:rPr>
        <w:t>6</w:t>
      </w:r>
      <w:r w:rsidRPr="001309F2">
        <w:rPr>
          <w:rFonts w:ascii="Times New Roman" w:hAnsi="Times New Roman" w:cs="Times New Roman"/>
          <w:color w:val="auto"/>
          <w:sz w:val="24"/>
        </w:rPr>
        <w:t>0% (</w:t>
      </w:r>
      <w:r w:rsidR="00E67457" w:rsidRPr="001309F2">
        <w:rPr>
          <w:rFonts w:ascii="Times New Roman" w:hAnsi="Times New Roman" w:cs="Times New Roman"/>
          <w:color w:val="auto"/>
          <w:sz w:val="24"/>
        </w:rPr>
        <w:t>sessenta</w:t>
      </w:r>
      <w:r w:rsidRPr="001309F2">
        <w:rPr>
          <w:rFonts w:ascii="Times New Roman" w:hAnsi="Times New Roman" w:cs="Times New Roman"/>
          <w:color w:val="auto"/>
          <w:sz w:val="24"/>
        </w:rPr>
        <w:t xml:space="preserve"> centésimos por cento) quando o imóvel for </w:t>
      </w:r>
      <w:r w:rsidR="00E67457" w:rsidRPr="001309F2">
        <w:rPr>
          <w:rFonts w:ascii="Times New Roman" w:hAnsi="Times New Roman" w:cs="Times New Roman"/>
          <w:color w:val="auto"/>
          <w:sz w:val="24"/>
        </w:rPr>
        <w:t>residencial</w:t>
      </w:r>
      <w:r w:rsidR="00382957" w:rsidRPr="001309F2">
        <w:rPr>
          <w:rFonts w:ascii="Times New Roman" w:hAnsi="Times New Roman" w:cs="Times New Roman"/>
          <w:color w:val="auto"/>
          <w:sz w:val="24"/>
        </w:rPr>
        <w:t>,</w:t>
      </w:r>
      <w:r w:rsidR="00E67457" w:rsidRPr="001309F2">
        <w:rPr>
          <w:rFonts w:ascii="Times New Roman" w:hAnsi="Times New Roman" w:cs="Times New Roman"/>
          <w:color w:val="auto"/>
          <w:sz w:val="24"/>
        </w:rPr>
        <w:t xml:space="preserve"> ou seja, independente de sua destinação, salvo o disposto no parágrafo seguinte;</w:t>
      </w:r>
    </w:p>
    <w:p w:rsidR="00E67457" w:rsidRPr="001309F2" w:rsidRDefault="00E67457"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0055C0" w:rsidRPr="001309F2">
        <w:rPr>
          <w:rFonts w:ascii="Times New Roman" w:hAnsi="Times New Roman" w:cs="Times New Roman"/>
          <w:color w:val="auto"/>
          <w:sz w:val="24"/>
        </w:rPr>
        <w:t>§ 2º. Se o prédio for c</w:t>
      </w:r>
      <w:r w:rsidR="00EE5155" w:rsidRPr="001309F2">
        <w:rPr>
          <w:rFonts w:ascii="Times New Roman" w:hAnsi="Times New Roman" w:cs="Times New Roman"/>
          <w:color w:val="auto"/>
          <w:sz w:val="24"/>
        </w:rPr>
        <w:t>onstruído em terreno de até 360 m²</w:t>
      </w:r>
      <w:r w:rsidR="000055C0" w:rsidRPr="001309F2">
        <w:rPr>
          <w:rFonts w:ascii="Times New Roman" w:hAnsi="Times New Roman" w:cs="Times New Roman"/>
          <w:color w:val="auto"/>
          <w:sz w:val="24"/>
        </w:rPr>
        <w:t xml:space="preserve"> (trezentos e sessenta metros quadrados</w:t>
      </w:r>
      <w:r w:rsidR="00EE5155" w:rsidRPr="001309F2">
        <w:rPr>
          <w:rFonts w:ascii="Times New Roman" w:hAnsi="Times New Roman" w:cs="Times New Roman"/>
          <w:color w:val="auto"/>
          <w:sz w:val="24"/>
        </w:rPr>
        <w:t>)</w:t>
      </w:r>
      <w:r w:rsidR="000055C0" w:rsidRPr="001309F2">
        <w:rPr>
          <w:rFonts w:ascii="Times New Roman" w:hAnsi="Times New Roman" w:cs="Times New Roman"/>
          <w:color w:val="auto"/>
          <w:sz w:val="24"/>
        </w:rPr>
        <w:t>:</w:t>
      </w:r>
    </w:p>
    <w:p w:rsidR="000055C0" w:rsidRPr="001309F2" w:rsidRDefault="000055C0" w:rsidP="00841568">
      <w:pPr>
        <w:pStyle w:val="PargrafodaLista"/>
        <w:numPr>
          <w:ilvl w:val="0"/>
          <w:numId w:val="7"/>
        </w:numPr>
        <w:tabs>
          <w:tab w:val="left" w:pos="567"/>
          <w:tab w:val="left" w:pos="2552"/>
        </w:tabs>
        <w:spacing w:before="120"/>
        <w:ind w:left="0" w:firstLine="0"/>
        <w:jc w:val="both"/>
        <w:rPr>
          <w:rFonts w:ascii="Times New Roman" w:hAnsi="Times New Roman" w:cs="Times New Roman"/>
          <w:color w:val="auto"/>
          <w:sz w:val="24"/>
        </w:rPr>
      </w:pPr>
      <w:r w:rsidRPr="001309F2">
        <w:rPr>
          <w:rFonts w:ascii="Times New Roman" w:hAnsi="Times New Roman" w:cs="Times New Roman"/>
          <w:color w:val="auto"/>
          <w:sz w:val="24"/>
        </w:rPr>
        <w:t>De 0,25% (vinte e cinco centésimos por cento) quando o prédio tiver até 40 m</w:t>
      </w:r>
      <w:r w:rsidR="00EE5155" w:rsidRPr="001309F2">
        <w:rPr>
          <w:rFonts w:ascii="Times New Roman" w:hAnsi="Times New Roman" w:cs="Times New Roman"/>
          <w:color w:val="auto"/>
          <w:sz w:val="24"/>
        </w:rPr>
        <w:t>²</w:t>
      </w:r>
      <w:r w:rsidRPr="001309F2">
        <w:rPr>
          <w:rFonts w:ascii="Times New Roman" w:hAnsi="Times New Roman" w:cs="Times New Roman"/>
          <w:color w:val="auto"/>
          <w:sz w:val="24"/>
        </w:rPr>
        <w:t xml:space="preserve"> (quarenta metros quadrados);</w:t>
      </w:r>
    </w:p>
    <w:p w:rsidR="000055C0" w:rsidRPr="001309F2" w:rsidRDefault="000055C0" w:rsidP="00841568">
      <w:pPr>
        <w:pStyle w:val="PargrafodaLista"/>
        <w:numPr>
          <w:ilvl w:val="0"/>
          <w:numId w:val="7"/>
        </w:numPr>
        <w:tabs>
          <w:tab w:val="left" w:pos="567"/>
          <w:tab w:val="left" w:pos="2552"/>
        </w:tabs>
        <w:spacing w:before="120"/>
        <w:ind w:left="0" w:firstLine="0"/>
        <w:jc w:val="both"/>
        <w:rPr>
          <w:rFonts w:ascii="Times New Roman" w:hAnsi="Times New Roman" w:cs="Times New Roman"/>
          <w:color w:val="auto"/>
          <w:sz w:val="24"/>
        </w:rPr>
      </w:pPr>
      <w:r w:rsidRPr="001309F2">
        <w:rPr>
          <w:rFonts w:ascii="Times New Roman" w:hAnsi="Times New Roman" w:cs="Times New Roman"/>
          <w:color w:val="auto"/>
          <w:sz w:val="24"/>
        </w:rPr>
        <w:t>De 0,40% (quarenta centésimos por cento), quando o prédio tiver até 50</w:t>
      </w:r>
      <w:r w:rsidR="00EE5155"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m</w:t>
      </w:r>
      <w:r w:rsidR="00EE5155" w:rsidRPr="001309F2">
        <w:rPr>
          <w:rFonts w:ascii="Times New Roman" w:hAnsi="Times New Roman" w:cs="Times New Roman"/>
          <w:color w:val="auto"/>
          <w:sz w:val="24"/>
        </w:rPr>
        <w:t>²</w:t>
      </w:r>
      <w:r w:rsidRPr="001309F2">
        <w:rPr>
          <w:rFonts w:ascii="Times New Roman" w:hAnsi="Times New Roman" w:cs="Times New Roman"/>
          <w:color w:val="auto"/>
          <w:sz w:val="24"/>
        </w:rPr>
        <w:t xml:space="preserve"> (cinquenta metros quadrados) de área construída.</w:t>
      </w:r>
    </w:p>
    <w:p w:rsidR="000055C0" w:rsidRPr="001309F2" w:rsidRDefault="000055C0"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3º Somente </w:t>
      </w:r>
      <w:r w:rsidR="00A2369D" w:rsidRPr="001309F2">
        <w:rPr>
          <w:rFonts w:ascii="Times New Roman" w:hAnsi="Times New Roman" w:cs="Times New Roman"/>
          <w:color w:val="auto"/>
          <w:sz w:val="24"/>
        </w:rPr>
        <w:t xml:space="preserve">serão beneficiados </w:t>
      </w:r>
      <w:r w:rsidR="00335B07" w:rsidRPr="001309F2">
        <w:rPr>
          <w:rFonts w:ascii="Times New Roman" w:hAnsi="Times New Roman" w:cs="Times New Roman"/>
          <w:color w:val="auto"/>
          <w:sz w:val="24"/>
        </w:rPr>
        <w:t>com o disposto nos incisos I e II do parágrafo anterior, os proprietários que sejam possuidores de um único imóvel e utilizado exclusivamente para sua residência.</w:t>
      </w:r>
    </w:p>
    <w:p w:rsidR="00335B07" w:rsidRPr="001309F2" w:rsidRDefault="00335B07"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4º </w:t>
      </w:r>
      <w:r w:rsidR="004571AE" w:rsidRPr="001309F2">
        <w:rPr>
          <w:rFonts w:ascii="Times New Roman" w:hAnsi="Times New Roman" w:cs="Times New Roman"/>
          <w:color w:val="auto"/>
          <w:sz w:val="24"/>
        </w:rPr>
        <w:t>Quando se tratar de terreno, a alíquota para cálculo do imposto será de 1,20</w:t>
      </w:r>
      <w:r w:rsidR="00EE5155" w:rsidRPr="001309F2">
        <w:rPr>
          <w:rFonts w:ascii="Times New Roman" w:hAnsi="Times New Roman" w:cs="Times New Roman"/>
          <w:color w:val="auto"/>
          <w:sz w:val="24"/>
        </w:rPr>
        <w:t>%</w:t>
      </w:r>
      <w:r w:rsidR="004571AE" w:rsidRPr="001309F2">
        <w:rPr>
          <w:rFonts w:ascii="Times New Roman" w:hAnsi="Times New Roman" w:cs="Times New Roman"/>
          <w:color w:val="auto"/>
          <w:sz w:val="24"/>
        </w:rPr>
        <w:t xml:space="preserve"> (um e vinte centésimos por cento), independentemente de sua localização.</w:t>
      </w:r>
    </w:p>
    <w:p w:rsidR="004571AE" w:rsidRPr="001309F2" w:rsidRDefault="004571AE"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5º </w:t>
      </w:r>
      <w:r w:rsidR="00D91156" w:rsidRPr="001309F2">
        <w:rPr>
          <w:rFonts w:ascii="Times New Roman" w:hAnsi="Times New Roman" w:cs="Times New Roman"/>
          <w:color w:val="auto"/>
          <w:sz w:val="24"/>
        </w:rPr>
        <w:t xml:space="preserve">A alíquota para cálculo do imposto será de </w:t>
      </w:r>
      <w:r w:rsidR="000B1971" w:rsidRPr="001309F2">
        <w:rPr>
          <w:rFonts w:ascii="Times New Roman" w:hAnsi="Times New Roman" w:cs="Times New Roman"/>
          <w:color w:val="auto"/>
          <w:sz w:val="24"/>
        </w:rPr>
        <w:t>2</w:t>
      </w:r>
      <w:r w:rsidR="00D91156" w:rsidRPr="001309F2">
        <w:rPr>
          <w:rFonts w:ascii="Times New Roman" w:hAnsi="Times New Roman" w:cs="Times New Roman"/>
          <w:color w:val="auto"/>
          <w:sz w:val="24"/>
        </w:rPr>
        <w:t>,5% (</w:t>
      </w:r>
      <w:r w:rsidR="000B1971" w:rsidRPr="001309F2">
        <w:rPr>
          <w:rFonts w:ascii="Times New Roman" w:hAnsi="Times New Roman" w:cs="Times New Roman"/>
          <w:color w:val="auto"/>
          <w:sz w:val="24"/>
        </w:rPr>
        <w:t>dois</w:t>
      </w:r>
      <w:r w:rsidR="00D91156" w:rsidRPr="001309F2">
        <w:rPr>
          <w:rFonts w:ascii="Times New Roman" w:hAnsi="Times New Roman" w:cs="Times New Roman"/>
          <w:color w:val="auto"/>
          <w:sz w:val="24"/>
        </w:rPr>
        <w:t xml:space="preserve"> e cinco centésimos por cento) sobre o valor venal do terreno </w:t>
      </w:r>
      <w:r w:rsidR="00B82406" w:rsidRPr="001309F2">
        <w:rPr>
          <w:rFonts w:ascii="Times New Roman" w:hAnsi="Times New Roman" w:cs="Times New Roman"/>
          <w:color w:val="auto"/>
          <w:sz w:val="24"/>
        </w:rPr>
        <w:t xml:space="preserve">e da gleba </w:t>
      </w:r>
      <w:r w:rsidR="00D91156" w:rsidRPr="001309F2">
        <w:rPr>
          <w:rFonts w:ascii="Times New Roman" w:hAnsi="Times New Roman" w:cs="Times New Roman"/>
          <w:color w:val="auto"/>
          <w:sz w:val="24"/>
        </w:rPr>
        <w:t>localizado</w:t>
      </w:r>
      <w:r w:rsidR="00B82406" w:rsidRPr="001309F2">
        <w:rPr>
          <w:rFonts w:ascii="Times New Roman" w:hAnsi="Times New Roman" w:cs="Times New Roman"/>
          <w:color w:val="auto"/>
          <w:sz w:val="24"/>
        </w:rPr>
        <w:t>s</w:t>
      </w:r>
      <w:r w:rsidR="00D91156" w:rsidRPr="001309F2">
        <w:rPr>
          <w:rFonts w:ascii="Times New Roman" w:hAnsi="Times New Roman" w:cs="Times New Roman"/>
          <w:color w:val="auto"/>
          <w:sz w:val="24"/>
        </w:rPr>
        <w:t xml:space="preserve"> em logradouro pavimentado se o mesmo não for murado</w:t>
      </w:r>
      <w:r w:rsidR="00B82406" w:rsidRPr="001309F2">
        <w:rPr>
          <w:rFonts w:ascii="Times New Roman" w:hAnsi="Times New Roman" w:cs="Times New Roman"/>
          <w:color w:val="auto"/>
          <w:sz w:val="24"/>
        </w:rPr>
        <w:t xml:space="preserve"> ou cercado</w:t>
      </w:r>
      <w:r w:rsidR="00EE5155" w:rsidRPr="001309F2">
        <w:rPr>
          <w:rFonts w:ascii="Times New Roman" w:hAnsi="Times New Roman" w:cs="Times New Roman"/>
          <w:color w:val="auto"/>
          <w:sz w:val="24"/>
        </w:rPr>
        <w:t>,</w:t>
      </w:r>
      <w:r w:rsidR="00D91156" w:rsidRPr="001309F2">
        <w:rPr>
          <w:rFonts w:ascii="Times New Roman" w:hAnsi="Times New Roman" w:cs="Times New Roman"/>
          <w:color w:val="auto"/>
          <w:sz w:val="24"/>
        </w:rPr>
        <w:t xml:space="preserve"> e não tiver o passeio</w:t>
      </w:r>
      <w:r w:rsidR="00B82406" w:rsidRPr="001309F2">
        <w:rPr>
          <w:rFonts w:ascii="Times New Roman" w:hAnsi="Times New Roman" w:cs="Times New Roman"/>
          <w:color w:val="auto"/>
          <w:sz w:val="24"/>
        </w:rPr>
        <w:t xml:space="preserve"> público</w:t>
      </w:r>
      <w:r w:rsidR="00D91156" w:rsidRPr="001309F2">
        <w:rPr>
          <w:rFonts w:ascii="Times New Roman" w:hAnsi="Times New Roman" w:cs="Times New Roman"/>
          <w:color w:val="auto"/>
          <w:sz w:val="24"/>
        </w:rPr>
        <w:t xml:space="preserve"> </w:t>
      </w:r>
      <w:r w:rsidR="00B82406" w:rsidRPr="001309F2">
        <w:rPr>
          <w:rFonts w:ascii="Times New Roman" w:hAnsi="Times New Roman" w:cs="Times New Roman"/>
          <w:color w:val="auto"/>
          <w:sz w:val="24"/>
        </w:rPr>
        <w:t xml:space="preserve">(devidamente </w:t>
      </w:r>
      <w:r w:rsidR="00D91156" w:rsidRPr="001309F2">
        <w:rPr>
          <w:rFonts w:ascii="Times New Roman" w:hAnsi="Times New Roman" w:cs="Times New Roman"/>
          <w:color w:val="auto"/>
          <w:sz w:val="24"/>
        </w:rPr>
        <w:t>conservado</w:t>
      </w:r>
      <w:r w:rsidR="00B82406" w:rsidRPr="001309F2">
        <w:rPr>
          <w:rFonts w:ascii="Times New Roman" w:hAnsi="Times New Roman" w:cs="Times New Roman"/>
          <w:color w:val="auto"/>
          <w:sz w:val="24"/>
        </w:rPr>
        <w:t>)</w:t>
      </w:r>
      <w:r w:rsidR="00D91156" w:rsidRPr="001309F2">
        <w:rPr>
          <w:rFonts w:ascii="Times New Roman" w:hAnsi="Times New Roman" w:cs="Times New Roman"/>
          <w:color w:val="auto"/>
          <w:sz w:val="24"/>
        </w:rPr>
        <w:t xml:space="preserve"> nos moldes determinados pelo Município.</w:t>
      </w:r>
    </w:p>
    <w:p w:rsidR="00641C63" w:rsidRPr="001309F2" w:rsidRDefault="00641C63"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8A51E7" w:rsidRPr="001309F2">
        <w:rPr>
          <w:rFonts w:ascii="Times New Roman" w:hAnsi="Times New Roman" w:cs="Times New Roman"/>
          <w:color w:val="auto"/>
          <w:sz w:val="24"/>
        </w:rPr>
        <w:t>6</w:t>
      </w:r>
      <w:r w:rsidRPr="001309F2">
        <w:rPr>
          <w:rFonts w:ascii="Times New Roman" w:hAnsi="Times New Roman" w:cs="Times New Roman"/>
          <w:color w:val="auto"/>
          <w:sz w:val="24"/>
        </w:rPr>
        <w:t>º Para os efeitos desta lei, considera-se:</w:t>
      </w:r>
    </w:p>
    <w:p w:rsidR="0012481D" w:rsidRPr="001309F2" w:rsidRDefault="00641C63"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I </w:t>
      </w:r>
      <w:proofErr w:type="gramStart"/>
      <w:r w:rsidRPr="001309F2">
        <w:rPr>
          <w:rFonts w:ascii="Times New Roman" w:hAnsi="Times New Roman" w:cs="Times New Roman"/>
          <w:color w:val="auto"/>
          <w:sz w:val="24"/>
        </w:rPr>
        <w:t>–SETOR</w:t>
      </w:r>
      <w:proofErr w:type="gramEnd"/>
      <w:r w:rsidRPr="001309F2">
        <w:rPr>
          <w:rFonts w:ascii="Times New Roman" w:hAnsi="Times New Roman" w:cs="Times New Roman"/>
          <w:color w:val="auto"/>
          <w:sz w:val="24"/>
        </w:rPr>
        <w:t xml:space="preserve"> 1- </w:t>
      </w:r>
    </w:p>
    <w:p w:rsidR="00395193" w:rsidRPr="001309F2" w:rsidRDefault="00641C63"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Compreende os terrenos que </w:t>
      </w:r>
      <w:proofErr w:type="gramStart"/>
      <w:r w:rsidRPr="001309F2">
        <w:rPr>
          <w:rFonts w:ascii="Times New Roman" w:hAnsi="Times New Roman" w:cs="Times New Roman"/>
          <w:color w:val="auto"/>
          <w:sz w:val="24"/>
        </w:rPr>
        <w:t>confrontam-se</w:t>
      </w:r>
      <w:proofErr w:type="gramEnd"/>
      <w:r w:rsidR="00216895" w:rsidRPr="001309F2">
        <w:rPr>
          <w:rFonts w:ascii="Times New Roman" w:hAnsi="Times New Roman" w:cs="Times New Roman"/>
          <w:color w:val="auto"/>
          <w:sz w:val="24"/>
        </w:rPr>
        <w:t xml:space="preserve"> com</w:t>
      </w:r>
      <w:r w:rsidRPr="001309F2">
        <w:rPr>
          <w:rFonts w:ascii="Times New Roman" w:hAnsi="Times New Roman" w:cs="Times New Roman"/>
          <w:color w:val="auto"/>
          <w:sz w:val="24"/>
        </w:rPr>
        <w:t>:</w:t>
      </w:r>
      <w:r w:rsidR="00395193" w:rsidRPr="001309F2">
        <w:rPr>
          <w:rFonts w:ascii="Times New Roman" w:hAnsi="Times New Roman" w:cs="Times New Roman"/>
          <w:color w:val="auto"/>
          <w:sz w:val="24"/>
        </w:rPr>
        <w:t xml:space="preserve"> Av. Independência (a partir do nº 530, ponte sobre o Arroio Jacaré até o limite urbano) e a Rua das Palmeiras e Rua Sem Denominação</w:t>
      </w:r>
      <w:r w:rsidR="00216895" w:rsidRPr="001309F2">
        <w:rPr>
          <w:rFonts w:ascii="Times New Roman" w:hAnsi="Times New Roman" w:cs="Times New Roman"/>
          <w:color w:val="auto"/>
          <w:sz w:val="24"/>
        </w:rPr>
        <w:t xml:space="preserve"> (acesso a antiga pedreira)</w:t>
      </w:r>
      <w:r w:rsidR="00395193" w:rsidRPr="001309F2">
        <w:rPr>
          <w:rFonts w:ascii="Times New Roman" w:hAnsi="Times New Roman" w:cs="Times New Roman"/>
          <w:color w:val="auto"/>
          <w:sz w:val="24"/>
        </w:rPr>
        <w:t>;</w:t>
      </w:r>
    </w:p>
    <w:p w:rsidR="00650536" w:rsidRPr="001309F2" w:rsidRDefault="00641C63"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395193" w:rsidRPr="001309F2">
        <w:rPr>
          <w:rFonts w:ascii="Times New Roman" w:hAnsi="Times New Roman" w:cs="Times New Roman"/>
          <w:color w:val="auto"/>
          <w:sz w:val="24"/>
        </w:rPr>
        <w:t xml:space="preserve">II </w:t>
      </w:r>
      <w:proofErr w:type="gramStart"/>
      <w:r w:rsidR="00395193" w:rsidRPr="001309F2">
        <w:rPr>
          <w:rFonts w:ascii="Times New Roman" w:hAnsi="Times New Roman" w:cs="Times New Roman"/>
          <w:color w:val="auto"/>
          <w:sz w:val="24"/>
        </w:rPr>
        <w:t>–SETOR</w:t>
      </w:r>
      <w:proofErr w:type="gramEnd"/>
      <w:r w:rsidR="00395193" w:rsidRPr="001309F2">
        <w:rPr>
          <w:rFonts w:ascii="Times New Roman" w:hAnsi="Times New Roman" w:cs="Times New Roman"/>
          <w:color w:val="auto"/>
          <w:sz w:val="24"/>
        </w:rPr>
        <w:t xml:space="preserve"> 2- </w:t>
      </w:r>
    </w:p>
    <w:p w:rsidR="00641C63" w:rsidRPr="001309F2" w:rsidRDefault="00395193"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Compreende os terrenos que </w:t>
      </w:r>
      <w:proofErr w:type="gramStart"/>
      <w:r w:rsidRPr="001309F2">
        <w:rPr>
          <w:rFonts w:ascii="Times New Roman" w:hAnsi="Times New Roman" w:cs="Times New Roman"/>
          <w:color w:val="auto"/>
          <w:sz w:val="24"/>
        </w:rPr>
        <w:t>confrontam-se</w:t>
      </w:r>
      <w:proofErr w:type="gramEnd"/>
      <w:r w:rsidR="00216895" w:rsidRPr="001309F2">
        <w:rPr>
          <w:rFonts w:ascii="Times New Roman" w:hAnsi="Times New Roman" w:cs="Times New Roman"/>
          <w:color w:val="auto"/>
          <w:sz w:val="24"/>
        </w:rPr>
        <w:t xml:space="preserve"> com</w:t>
      </w:r>
      <w:r w:rsidRPr="001309F2">
        <w:rPr>
          <w:rFonts w:ascii="Times New Roman" w:hAnsi="Times New Roman" w:cs="Times New Roman"/>
          <w:color w:val="auto"/>
          <w:sz w:val="24"/>
        </w:rPr>
        <w:t>:</w:t>
      </w:r>
      <w:r w:rsidR="004A0546" w:rsidRPr="001309F2">
        <w:rPr>
          <w:rFonts w:ascii="Times New Roman" w:hAnsi="Times New Roman" w:cs="Times New Roman"/>
          <w:color w:val="auto"/>
          <w:sz w:val="24"/>
        </w:rPr>
        <w:t xml:space="preserve"> Rua Dom Máximo Rinaldi, Rua da República, Rua Maria Ma</w:t>
      </w:r>
      <w:r w:rsidR="00216895" w:rsidRPr="001309F2">
        <w:rPr>
          <w:rFonts w:ascii="Times New Roman" w:hAnsi="Times New Roman" w:cs="Times New Roman"/>
          <w:color w:val="auto"/>
          <w:sz w:val="24"/>
        </w:rPr>
        <w:t>g</w:t>
      </w:r>
      <w:r w:rsidR="004A0546" w:rsidRPr="001309F2">
        <w:rPr>
          <w:rFonts w:ascii="Times New Roman" w:hAnsi="Times New Roman" w:cs="Times New Roman"/>
          <w:color w:val="auto"/>
          <w:sz w:val="24"/>
        </w:rPr>
        <w:t xml:space="preserve">dalena </w:t>
      </w:r>
      <w:proofErr w:type="spellStart"/>
      <w:r w:rsidR="004A0546" w:rsidRPr="001309F2">
        <w:rPr>
          <w:rFonts w:ascii="Times New Roman" w:hAnsi="Times New Roman" w:cs="Times New Roman"/>
          <w:color w:val="auto"/>
          <w:sz w:val="24"/>
        </w:rPr>
        <w:t>Spagnolo</w:t>
      </w:r>
      <w:proofErr w:type="spellEnd"/>
      <w:r w:rsidR="004A0546" w:rsidRPr="001309F2">
        <w:rPr>
          <w:rFonts w:ascii="Times New Roman" w:hAnsi="Times New Roman" w:cs="Times New Roman"/>
          <w:color w:val="auto"/>
          <w:sz w:val="24"/>
        </w:rPr>
        <w:t>, Avenida Independência (nº 01 ao 530), Avenida Cel. João Batista de Mello, Avenida S</w:t>
      </w:r>
      <w:r w:rsidR="00216895" w:rsidRPr="001309F2">
        <w:rPr>
          <w:rFonts w:ascii="Times New Roman" w:hAnsi="Times New Roman" w:cs="Times New Roman"/>
          <w:color w:val="auto"/>
          <w:sz w:val="24"/>
        </w:rPr>
        <w:t>anto Antô</w:t>
      </w:r>
      <w:r w:rsidR="004A0546" w:rsidRPr="001309F2">
        <w:rPr>
          <w:rFonts w:ascii="Times New Roman" w:hAnsi="Times New Roman" w:cs="Times New Roman"/>
          <w:color w:val="auto"/>
          <w:sz w:val="24"/>
        </w:rPr>
        <w:t>nio (lado direito, nº pares), Rua Encantado</w:t>
      </w:r>
      <w:r w:rsidR="004E1949" w:rsidRPr="001309F2">
        <w:rPr>
          <w:rFonts w:ascii="Times New Roman" w:hAnsi="Times New Roman" w:cs="Times New Roman"/>
          <w:color w:val="auto"/>
          <w:sz w:val="24"/>
        </w:rPr>
        <w:t xml:space="preserve"> (até o cru</w:t>
      </w:r>
      <w:r w:rsidR="00216895" w:rsidRPr="001309F2">
        <w:rPr>
          <w:rFonts w:ascii="Times New Roman" w:hAnsi="Times New Roman" w:cs="Times New Roman"/>
          <w:color w:val="auto"/>
          <w:sz w:val="24"/>
        </w:rPr>
        <w:t>zamento com a Avenida Santo Antô</w:t>
      </w:r>
      <w:r w:rsidR="004E1949" w:rsidRPr="001309F2">
        <w:rPr>
          <w:rFonts w:ascii="Times New Roman" w:hAnsi="Times New Roman" w:cs="Times New Roman"/>
          <w:color w:val="auto"/>
          <w:sz w:val="24"/>
        </w:rPr>
        <w:t xml:space="preserve">nio) e a Avenida do Imigrante (lado esquerdo, nº ímpar até esquina com a </w:t>
      </w:r>
      <w:r w:rsidR="001B502B" w:rsidRPr="001309F2">
        <w:rPr>
          <w:rFonts w:ascii="Times New Roman" w:hAnsi="Times New Roman" w:cs="Times New Roman"/>
          <w:color w:val="auto"/>
          <w:sz w:val="24"/>
        </w:rPr>
        <w:t xml:space="preserve">Rua 19 de outubro), e a Av. do Imigrante (lado direito, nº par, até a esquina com a Av. </w:t>
      </w:r>
      <w:r w:rsidR="00216895" w:rsidRPr="001309F2">
        <w:rPr>
          <w:rFonts w:ascii="Times New Roman" w:hAnsi="Times New Roman" w:cs="Times New Roman"/>
          <w:color w:val="auto"/>
          <w:sz w:val="24"/>
        </w:rPr>
        <w:t>Santo Antô</w:t>
      </w:r>
      <w:r w:rsidR="0012481D" w:rsidRPr="001309F2">
        <w:rPr>
          <w:rFonts w:ascii="Times New Roman" w:hAnsi="Times New Roman" w:cs="Times New Roman"/>
          <w:color w:val="auto"/>
          <w:sz w:val="24"/>
        </w:rPr>
        <w:t>nio);</w:t>
      </w:r>
    </w:p>
    <w:p w:rsidR="00650536" w:rsidRPr="001309F2" w:rsidRDefault="004E1949"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III </w:t>
      </w:r>
      <w:proofErr w:type="gramStart"/>
      <w:r w:rsidRPr="001309F2">
        <w:rPr>
          <w:rFonts w:ascii="Times New Roman" w:hAnsi="Times New Roman" w:cs="Times New Roman"/>
          <w:color w:val="auto"/>
          <w:sz w:val="24"/>
        </w:rPr>
        <w:t>–SETOR</w:t>
      </w:r>
      <w:proofErr w:type="gramEnd"/>
      <w:r w:rsidRPr="001309F2">
        <w:rPr>
          <w:rFonts w:ascii="Times New Roman" w:hAnsi="Times New Roman" w:cs="Times New Roman"/>
          <w:color w:val="auto"/>
          <w:sz w:val="24"/>
        </w:rPr>
        <w:t xml:space="preserve"> 3- </w:t>
      </w:r>
    </w:p>
    <w:p w:rsidR="009E56A5" w:rsidRPr="001309F2" w:rsidRDefault="004E1949"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Compreende os terrenos que </w:t>
      </w:r>
      <w:proofErr w:type="gramStart"/>
      <w:r w:rsidRPr="001309F2">
        <w:rPr>
          <w:rFonts w:ascii="Times New Roman" w:hAnsi="Times New Roman" w:cs="Times New Roman"/>
          <w:color w:val="auto"/>
          <w:sz w:val="24"/>
        </w:rPr>
        <w:t>confrontam-se</w:t>
      </w:r>
      <w:proofErr w:type="gramEnd"/>
      <w:r w:rsidR="00216895" w:rsidRPr="001309F2">
        <w:rPr>
          <w:rFonts w:ascii="Times New Roman" w:hAnsi="Times New Roman" w:cs="Times New Roman"/>
          <w:color w:val="auto"/>
          <w:sz w:val="24"/>
        </w:rPr>
        <w:t xml:space="preserve"> com</w:t>
      </w:r>
      <w:r w:rsidRPr="001309F2">
        <w:rPr>
          <w:rFonts w:ascii="Times New Roman" w:hAnsi="Times New Roman" w:cs="Times New Roman"/>
          <w:color w:val="auto"/>
          <w:sz w:val="24"/>
        </w:rPr>
        <w:t xml:space="preserve">: </w:t>
      </w:r>
      <w:r w:rsidR="00574D9D" w:rsidRPr="001309F2">
        <w:rPr>
          <w:rFonts w:ascii="Times New Roman" w:hAnsi="Times New Roman" w:cs="Times New Roman"/>
          <w:color w:val="auto"/>
          <w:sz w:val="24"/>
        </w:rPr>
        <w:t>Avenida Santo Antô</w:t>
      </w:r>
      <w:r w:rsidR="009E1552" w:rsidRPr="001309F2">
        <w:rPr>
          <w:rFonts w:ascii="Times New Roman" w:hAnsi="Times New Roman" w:cs="Times New Roman"/>
          <w:color w:val="auto"/>
          <w:sz w:val="24"/>
        </w:rPr>
        <w:t>nio (lado esquerdo, nº ímpares), Rua das Ho</w:t>
      </w:r>
      <w:r w:rsidR="00FE1375" w:rsidRPr="001309F2">
        <w:rPr>
          <w:rFonts w:ascii="Times New Roman" w:hAnsi="Times New Roman" w:cs="Times New Roman"/>
          <w:color w:val="auto"/>
          <w:sz w:val="24"/>
        </w:rPr>
        <w:t>r</w:t>
      </w:r>
      <w:r w:rsidR="009E1552" w:rsidRPr="001309F2">
        <w:rPr>
          <w:rFonts w:ascii="Times New Roman" w:hAnsi="Times New Roman" w:cs="Times New Roman"/>
          <w:color w:val="auto"/>
          <w:sz w:val="24"/>
        </w:rPr>
        <w:t>tênsias,</w:t>
      </w:r>
      <w:r w:rsidR="00574D9D" w:rsidRPr="001309F2">
        <w:rPr>
          <w:rFonts w:ascii="Times New Roman" w:hAnsi="Times New Roman" w:cs="Times New Roman"/>
          <w:color w:val="auto"/>
          <w:sz w:val="24"/>
        </w:rPr>
        <w:t xml:space="preserve"> Rua Claudino Agostino Ferronato, Rua Nilce Alba, </w:t>
      </w:r>
      <w:r w:rsidR="009E1552" w:rsidRPr="001309F2">
        <w:rPr>
          <w:rFonts w:ascii="Times New Roman" w:hAnsi="Times New Roman" w:cs="Times New Roman"/>
          <w:color w:val="auto"/>
          <w:sz w:val="24"/>
        </w:rPr>
        <w:t xml:space="preserve"> Rua Primavera, Rua das </w:t>
      </w:r>
      <w:proofErr w:type="spellStart"/>
      <w:r w:rsidR="009E1552" w:rsidRPr="001309F2">
        <w:rPr>
          <w:rFonts w:ascii="Times New Roman" w:hAnsi="Times New Roman" w:cs="Times New Roman"/>
          <w:color w:val="auto"/>
          <w:sz w:val="24"/>
        </w:rPr>
        <w:t>A</w:t>
      </w:r>
      <w:r w:rsidR="00FE1375" w:rsidRPr="001309F2">
        <w:rPr>
          <w:rFonts w:ascii="Times New Roman" w:hAnsi="Times New Roman" w:cs="Times New Roman"/>
          <w:color w:val="auto"/>
          <w:sz w:val="24"/>
        </w:rPr>
        <w:t>za</w:t>
      </w:r>
      <w:r w:rsidR="0012481D" w:rsidRPr="001309F2">
        <w:rPr>
          <w:rFonts w:ascii="Times New Roman" w:hAnsi="Times New Roman" w:cs="Times New Roman"/>
          <w:color w:val="auto"/>
          <w:sz w:val="24"/>
        </w:rPr>
        <w:t>léias</w:t>
      </w:r>
      <w:proofErr w:type="spellEnd"/>
      <w:r w:rsidR="0012481D" w:rsidRPr="001309F2">
        <w:rPr>
          <w:rFonts w:ascii="Times New Roman" w:hAnsi="Times New Roman" w:cs="Times New Roman"/>
          <w:color w:val="auto"/>
          <w:sz w:val="24"/>
        </w:rPr>
        <w:t xml:space="preserve">, Rua </w:t>
      </w:r>
      <w:r w:rsidR="009E1552" w:rsidRPr="001309F2">
        <w:rPr>
          <w:rFonts w:ascii="Times New Roman" w:hAnsi="Times New Roman" w:cs="Times New Roman"/>
          <w:color w:val="auto"/>
          <w:sz w:val="24"/>
        </w:rPr>
        <w:t>9 de Maio, Rua 19 de Outubro</w:t>
      </w:r>
      <w:r w:rsidR="001B502B" w:rsidRPr="001309F2">
        <w:rPr>
          <w:rFonts w:ascii="Times New Roman" w:hAnsi="Times New Roman" w:cs="Times New Roman"/>
          <w:color w:val="auto"/>
          <w:sz w:val="24"/>
        </w:rPr>
        <w:t xml:space="preserve"> (lado direito, nº par</w:t>
      </w:r>
      <w:r w:rsidR="00FB22AB" w:rsidRPr="001309F2">
        <w:rPr>
          <w:rFonts w:ascii="Times New Roman" w:hAnsi="Times New Roman" w:cs="Times New Roman"/>
          <w:color w:val="auto"/>
          <w:sz w:val="24"/>
        </w:rPr>
        <w:t xml:space="preserve">), </w:t>
      </w:r>
      <w:r w:rsidR="008A3567" w:rsidRPr="001309F2">
        <w:rPr>
          <w:rFonts w:ascii="Times New Roman" w:hAnsi="Times New Roman" w:cs="Times New Roman"/>
          <w:color w:val="auto"/>
          <w:sz w:val="24"/>
        </w:rPr>
        <w:t xml:space="preserve">Rua 10 de Abril, </w:t>
      </w:r>
      <w:r w:rsidR="00FB22AB" w:rsidRPr="001309F2">
        <w:rPr>
          <w:rFonts w:ascii="Times New Roman" w:hAnsi="Times New Roman" w:cs="Times New Roman"/>
          <w:color w:val="auto"/>
          <w:sz w:val="24"/>
        </w:rPr>
        <w:t>Rua Itália (ex</w:t>
      </w:r>
      <w:r w:rsidR="008A3567" w:rsidRPr="001309F2">
        <w:rPr>
          <w:rFonts w:ascii="Times New Roman" w:hAnsi="Times New Roman" w:cs="Times New Roman"/>
          <w:color w:val="auto"/>
          <w:sz w:val="24"/>
        </w:rPr>
        <w:t>tensão entre a Rua 10 de abril e a Rua</w:t>
      </w:r>
      <w:r w:rsidR="00FB22AB" w:rsidRPr="001309F2">
        <w:rPr>
          <w:rFonts w:ascii="Times New Roman" w:hAnsi="Times New Roman" w:cs="Times New Roman"/>
          <w:color w:val="auto"/>
          <w:sz w:val="24"/>
        </w:rPr>
        <w:t xml:space="preserve"> </w:t>
      </w:r>
      <w:r w:rsidR="008A3567" w:rsidRPr="001309F2">
        <w:rPr>
          <w:rFonts w:ascii="Times New Roman" w:hAnsi="Times New Roman" w:cs="Times New Roman"/>
          <w:color w:val="auto"/>
          <w:sz w:val="24"/>
        </w:rPr>
        <w:t xml:space="preserve">19 </w:t>
      </w:r>
      <w:r w:rsidR="00FB22AB" w:rsidRPr="001309F2">
        <w:rPr>
          <w:rFonts w:ascii="Times New Roman" w:hAnsi="Times New Roman" w:cs="Times New Roman"/>
          <w:color w:val="auto"/>
          <w:sz w:val="24"/>
        </w:rPr>
        <w:t>de Outubro</w:t>
      </w:r>
      <w:r w:rsidR="00574D9D" w:rsidRPr="001309F2">
        <w:rPr>
          <w:rFonts w:ascii="Times New Roman" w:hAnsi="Times New Roman" w:cs="Times New Roman"/>
          <w:color w:val="auto"/>
          <w:sz w:val="24"/>
        </w:rPr>
        <w:t>)</w:t>
      </w:r>
      <w:r w:rsidR="00FB22AB" w:rsidRPr="001309F2">
        <w:rPr>
          <w:rFonts w:ascii="Times New Roman" w:hAnsi="Times New Roman" w:cs="Times New Roman"/>
          <w:color w:val="auto"/>
          <w:sz w:val="24"/>
        </w:rPr>
        <w:t xml:space="preserve">, Rua </w:t>
      </w:r>
      <w:r w:rsidR="008A3567" w:rsidRPr="001309F2">
        <w:rPr>
          <w:rFonts w:ascii="Times New Roman" w:hAnsi="Times New Roman" w:cs="Times New Roman"/>
          <w:color w:val="auto"/>
          <w:sz w:val="24"/>
        </w:rPr>
        <w:t>Gramado (extensão entre a Rua 10 de abril e a Rua 19</w:t>
      </w:r>
      <w:r w:rsidR="00FB22AB" w:rsidRPr="001309F2">
        <w:rPr>
          <w:rFonts w:ascii="Times New Roman" w:hAnsi="Times New Roman" w:cs="Times New Roman"/>
          <w:color w:val="auto"/>
          <w:sz w:val="24"/>
        </w:rPr>
        <w:t xml:space="preserve"> de O</w:t>
      </w:r>
      <w:r w:rsidR="00650536" w:rsidRPr="001309F2">
        <w:rPr>
          <w:rFonts w:ascii="Times New Roman" w:hAnsi="Times New Roman" w:cs="Times New Roman"/>
          <w:color w:val="auto"/>
          <w:sz w:val="24"/>
        </w:rPr>
        <w:t>utubro</w:t>
      </w:r>
      <w:r w:rsidR="00574D9D" w:rsidRPr="001309F2">
        <w:rPr>
          <w:rFonts w:ascii="Times New Roman" w:hAnsi="Times New Roman" w:cs="Times New Roman"/>
          <w:color w:val="auto"/>
          <w:sz w:val="24"/>
        </w:rPr>
        <w:t>)</w:t>
      </w:r>
      <w:r w:rsidR="00FB22AB" w:rsidRPr="001309F2">
        <w:rPr>
          <w:rFonts w:ascii="Times New Roman" w:hAnsi="Times New Roman" w:cs="Times New Roman"/>
          <w:color w:val="auto"/>
          <w:sz w:val="24"/>
        </w:rPr>
        <w:t>, Rua Encantado</w:t>
      </w:r>
      <w:r w:rsidR="00650536" w:rsidRPr="001309F2">
        <w:rPr>
          <w:rFonts w:ascii="Times New Roman" w:hAnsi="Times New Roman" w:cs="Times New Roman"/>
          <w:color w:val="auto"/>
          <w:sz w:val="24"/>
        </w:rPr>
        <w:t xml:space="preserve"> (partindo da Avenida Santo Antô</w:t>
      </w:r>
      <w:r w:rsidR="00FB22AB" w:rsidRPr="001309F2">
        <w:rPr>
          <w:rFonts w:ascii="Times New Roman" w:hAnsi="Times New Roman" w:cs="Times New Roman"/>
          <w:color w:val="auto"/>
          <w:sz w:val="24"/>
        </w:rPr>
        <w:t>nio até o limite da área urbana) e Avenida do Imigrante (lado direito, nº ímpa</w:t>
      </w:r>
      <w:r w:rsidR="00574D9D" w:rsidRPr="001309F2">
        <w:rPr>
          <w:rFonts w:ascii="Times New Roman" w:hAnsi="Times New Roman" w:cs="Times New Roman"/>
          <w:color w:val="auto"/>
          <w:sz w:val="24"/>
        </w:rPr>
        <w:t>r</w:t>
      </w:r>
      <w:r w:rsidR="00FB22AB" w:rsidRPr="001309F2">
        <w:rPr>
          <w:rFonts w:ascii="Times New Roman" w:hAnsi="Times New Roman" w:cs="Times New Roman"/>
          <w:color w:val="auto"/>
          <w:sz w:val="24"/>
        </w:rPr>
        <w:t>, e</w:t>
      </w:r>
      <w:r w:rsidR="00650536" w:rsidRPr="001309F2">
        <w:rPr>
          <w:rFonts w:ascii="Times New Roman" w:hAnsi="Times New Roman" w:cs="Times New Roman"/>
          <w:color w:val="auto"/>
          <w:sz w:val="24"/>
        </w:rPr>
        <w:t>xtensão entre</w:t>
      </w:r>
      <w:r w:rsidR="00574D9D" w:rsidRPr="001309F2">
        <w:rPr>
          <w:rFonts w:ascii="Times New Roman" w:hAnsi="Times New Roman" w:cs="Times New Roman"/>
          <w:color w:val="auto"/>
          <w:sz w:val="24"/>
        </w:rPr>
        <w:t xml:space="preserve"> a</w:t>
      </w:r>
      <w:r w:rsidR="00650536" w:rsidRPr="001309F2">
        <w:rPr>
          <w:rFonts w:ascii="Times New Roman" w:hAnsi="Times New Roman" w:cs="Times New Roman"/>
          <w:color w:val="auto"/>
          <w:sz w:val="24"/>
        </w:rPr>
        <w:t xml:space="preserve"> Avenida Santo Antô</w:t>
      </w:r>
      <w:r w:rsidR="00FB22AB" w:rsidRPr="001309F2">
        <w:rPr>
          <w:rFonts w:ascii="Times New Roman" w:hAnsi="Times New Roman" w:cs="Times New Roman"/>
          <w:color w:val="auto"/>
          <w:sz w:val="24"/>
        </w:rPr>
        <w:t>nio e Rua 19 de Outubro);</w:t>
      </w:r>
    </w:p>
    <w:p w:rsidR="00650536" w:rsidRPr="001309F2" w:rsidRDefault="009E56A5"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IV </w:t>
      </w:r>
      <w:proofErr w:type="gramStart"/>
      <w:r w:rsidRPr="001309F2">
        <w:rPr>
          <w:rFonts w:ascii="Times New Roman" w:hAnsi="Times New Roman" w:cs="Times New Roman"/>
          <w:color w:val="auto"/>
          <w:sz w:val="24"/>
        </w:rPr>
        <w:t>–SETOR</w:t>
      </w:r>
      <w:proofErr w:type="gramEnd"/>
      <w:r w:rsidRPr="001309F2">
        <w:rPr>
          <w:rFonts w:ascii="Times New Roman" w:hAnsi="Times New Roman" w:cs="Times New Roman"/>
          <w:color w:val="auto"/>
          <w:sz w:val="24"/>
        </w:rPr>
        <w:t xml:space="preserve"> 4- </w:t>
      </w:r>
    </w:p>
    <w:p w:rsidR="00FE1375" w:rsidRPr="001309F2" w:rsidRDefault="009E56A5"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Compreende os terrenos que </w:t>
      </w:r>
      <w:proofErr w:type="gramStart"/>
      <w:r w:rsidRPr="001309F2">
        <w:rPr>
          <w:rFonts w:ascii="Times New Roman" w:hAnsi="Times New Roman" w:cs="Times New Roman"/>
          <w:color w:val="auto"/>
          <w:sz w:val="24"/>
        </w:rPr>
        <w:t>confrontam-se</w:t>
      </w:r>
      <w:proofErr w:type="gramEnd"/>
      <w:r w:rsidR="00574D9D" w:rsidRPr="001309F2">
        <w:rPr>
          <w:rFonts w:ascii="Times New Roman" w:hAnsi="Times New Roman" w:cs="Times New Roman"/>
          <w:color w:val="auto"/>
          <w:sz w:val="24"/>
        </w:rPr>
        <w:t xml:space="preserve"> com</w:t>
      </w:r>
      <w:r w:rsidRPr="001309F2">
        <w:rPr>
          <w:rFonts w:ascii="Times New Roman" w:hAnsi="Times New Roman" w:cs="Times New Roman"/>
          <w:color w:val="auto"/>
          <w:sz w:val="24"/>
        </w:rPr>
        <w:t>: Avenida do Imigrante (a partir da esquina com a Rua 19 de outubro até o limite urbano), Rua 19 de outubro (lado esquerdo, nº ímpares), Rua Itália</w:t>
      </w:r>
      <w:r w:rsidR="00650536" w:rsidRPr="001309F2">
        <w:rPr>
          <w:rFonts w:ascii="Times New Roman" w:hAnsi="Times New Roman" w:cs="Times New Roman"/>
          <w:color w:val="auto"/>
          <w:sz w:val="24"/>
        </w:rPr>
        <w:t xml:space="preserve"> (a partir da Rua 19 de Outubro)</w:t>
      </w:r>
      <w:r w:rsidR="00574D9D" w:rsidRPr="001309F2">
        <w:rPr>
          <w:rFonts w:ascii="Times New Roman" w:hAnsi="Times New Roman" w:cs="Times New Roman"/>
          <w:color w:val="auto"/>
          <w:sz w:val="24"/>
        </w:rPr>
        <w:t>, Rua Gramado (a partir da Rua 19 de Outubro)</w:t>
      </w:r>
      <w:r w:rsidR="00FE1375" w:rsidRPr="001309F2">
        <w:rPr>
          <w:rFonts w:ascii="Times New Roman" w:hAnsi="Times New Roman" w:cs="Times New Roman"/>
          <w:color w:val="auto"/>
          <w:sz w:val="24"/>
        </w:rPr>
        <w:t xml:space="preserve">, Rua Garibaldi, </w:t>
      </w:r>
      <w:r w:rsidR="00FE1375" w:rsidRPr="001309F2">
        <w:rPr>
          <w:rFonts w:ascii="Times New Roman" w:hAnsi="Times New Roman" w:cs="Times New Roman"/>
          <w:color w:val="auto"/>
          <w:sz w:val="24"/>
        </w:rPr>
        <w:lastRenderedPageBreak/>
        <w:t xml:space="preserve">Rua Bento Gonçalves, </w:t>
      </w:r>
      <w:r w:rsidR="00650536" w:rsidRPr="001309F2">
        <w:rPr>
          <w:rFonts w:ascii="Times New Roman" w:hAnsi="Times New Roman" w:cs="Times New Roman"/>
          <w:color w:val="auto"/>
          <w:sz w:val="24"/>
        </w:rPr>
        <w:t>Rua Guaporé, Rua das Araucárias,</w:t>
      </w:r>
      <w:r w:rsidR="00574D9D" w:rsidRPr="001309F2">
        <w:rPr>
          <w:rFonts w:ascii="Times New Roman" w:hAnsi="Times New Roman" w:cs="Times New Roman"/>
          <w:color w:val="auto"/>
          <w:sz w:val="24"/>
        </w:rPr>
        <w:t xml:space="preserve"> Rua Francisco José </w:t>
      </w:r>
      <w:proofErr w:type="spellStart"/>
      <w:r w:rsidR="00574D9D" w:rsidRPr="001309F2">
        <w:rPr>
          <w:rFonts w:ascii="Times New Roman" w:hAnsi="Times New Roman" w:cs="Times New Roman"/>
          <w:color w:val="auto"/>
          <w:sz w:val="24"/>
        </w:rPr>
        <w:t>Turatti</w:t>
      </w:r>
      <w:proofErr w:type="spellEnd"/>
      <w:r w:rsidR="00650536" w:rsidRPr="001309F2">
        <w:rPr>
          <w:rFonts w:ascii="Times New Roman" w:hAnsi="Times New Roman" w:cs="Times New Roman"/>
          <w:color w:val="auto"/>
          <w:sz w:val="24"/>
        </w:rPr>
        <w:t xml:space="preserve"> e Rua Sem Denominação</w:t>
      </w:r>
      <w:r w:rsidR="0012481D" w:rsidRPr="001309F2">
        <w:rPr>
          <w:rFonts w:ascii="Times New Roman" w:hAnsi="Times New Roman" w:cs="Times New Roman"/>
          <w:color w:val="auto"/>
          <w:sz w:val="24"/>
        </w:rPr>
        <w:t>;</w:t>
      </w:r>
    </w:p>
    <w:p w:rsidR="00650536" w:rsidRPr="001309F2" w:rsidRDefault="00FE1375"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V </w:t>
      </w:r>
      <w:proofErr w:type="gramStart"/>
      <w:r w:rsidRPr="001309F2">
        <w:rPr>
          <w:rFonts w:ascii="Times New Roman" w:hAnsi="Times New Roman" w:cs="Times New Roman"/>
          <w:color w:val="auto"/>
          <w:sz w:val="24"/>
        </w:rPr>
        <w:t>–SETOR</w:t>
      </w:r>
      <w:proofErr w:type="gramEnd"/>
      <w:r w:rsidRPr="001309F2">
        <w:rPr>
          <w:rFonts w:ascii="Times New Roman" w:hAnsi="Times New Roman" w:cs="Times New Roman"/>
          <w:color w:val="auto"/>
          <w:sz w:val="24"/>
        </w:rPr>
        <w:t xml:space="preserve"> 5- </w:t>
      </w:r>
    </w:p>
    <w:p w:rsidR="002849BC" w:rsidRPr="001309F2" w:rsidRDefault="00FE1375"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Compreende os terrenos que </w:t>
      </w:r>
      <w:proofErr w:type="gramStart"/>
      <w:r w:rsidRPr="001309F2">
        <w:rPr>
          <w:rFonts w:ascii="Times New Roman" w:hAnsi="Times New Roman" w:cs="Times New Roman"/>
          <w:color w:val="auto"/>
          <w:sz w:val="24"/>
        </w:rPr>
        <w:t>confrontam-se</w:t>
      </w:r>
      <w:proofErr w:type="gramEnd"/>
      <w:r w:rsidR="00357BDC" w:rsidRPr="001309F2">
        <w:rPr>
          <w:rFonts w:ascii="Times New Roman" w:hAnsi="Times New Roman" w:cs="Times New Roman"/>
          <w:color w:val="auto"/>
          <w:sz w:val="24"/>
        </w:rPr>
        <w:t xml:space="preserve"> com</w:t>
      </w:r>
      <w:r w:rsidRPr="001309F2">
        <w:rPr>
          <w:rFonts w:ascii="Times New Roman" w:hAnsi="Times New Roman" w:cs="Times New Roman"/>
          <w:color w:val="auto"/>
          <w:sz w:val="24"/>
        </w:rPr>
        <w:t>:</w:t>
      </w:r>
      <w:r w:rsidR="002849BC" w:rsidRPr="001309F2">
        <w:rPr>
          <w:rFonts w:ascii="Times New Roman" w:hAnsi="Times New Roman" w:cs="Times New Roman"/>
          <w:color w:val="auto"/>
          <w:sz w:val="24"/>
        </w:rPr>
        <w:t xml:space="preserve"> Avenida Rubens </w:t>
      </w:r>
      <w:proofErr w:type="spellStart"/>
      <w:r w:rsidR="002849BC" w:rsidRPr="001309F2">
        <w:rPr>
          <w:rFonts w:ascii="Times New Roman" w:hAnsi="Times New Roman" w:cs="Times New Roman"/>
          <w:color w:val="auto"/>
          <w:sz w:val="24"/>
        </w:rPr>
        <w:t>Bagat</w:t>
      </w:r>
      <w:r w:rsidR="0012481D" w:rsidRPr="001309F2">
        <w:rPr>
          <w:rFonts w:ascii="Times New Roman" w:hAnsi="Times New Roman" w:cs="Times New Roman"/>
          <w:color w:val="auto"/>
          <w:sz w:val="24"/>
        </w:rPr>
        <w:t>ini</w:t>
      </w:r>
      <w:proofErr w:type="spellEnd"/>
      <w:r w:rsidR="00357BDC" w:rsidRPr="001309F2">
        <w:rPr>
          <w:rFonts w:ascii="Times New Roman" w:hAnsi="Times New Roman" w:cs="Times New Roman"/>
          <w:color w:val="auto"/>
          <w:sz w:val="24"/>
        </w:rPr>
        <w:t>,</w:t>
      </w:r>
      <w:r w:rsidR="002849BC" w:rsidRPr="001309F2">
        <w:rPr>
          <w:rFonts w:ascii="Times New Roman" w:hAnsi="Times New Roman" w:cs="Times New Roman"/>
          <w:color w:val="auto"/>
          <w:sz w:val="24"/>
        </w:rPr>
        <w:t xml:space="preserve"> </w:t>
      </w:r>
      <w:r w:rsidR="00357BDC" w:rsidRPr="001309F2">
        <w:rPr>
          <w:rFonts w:ascii="Times New Roman" w:hAnsi="Times New Roman" w:cs="Times New Roman"/>
          <w:color w:val="auto"/>
          <w:sz w:val="24"/>
        </w:rPr>
        <w:t xml:space="preserve"> Rua Clélia Anna </w:t>
      </w:r>
      <w:proofErr w:type="spellStart"/>
      <w:r w:rsidR="00357BDC" w:rsidRPr="001309F2">
        <w:rPr>
          <w:rFonts w:ascii="Times New Roman" w:hAnsi="Times New Roman" w:cs="Times New Roman"/>
          <w:color w:val="auto"/>
          <w:sz w:val="24"/>
        </w:rPr>
        <w:t>Bratti</w:t>
      </w:r>
      <w:proofErr w:type="spellEnd"/>
      <w:r w:rsidR="00357BDC" w:rsidRPr="001309F2">
        <w:rPr>
          <w:rFonts w:ascii="Times New Roman" w:hAnsi="Times New Roman" w:cs="Times New Roman"/>
          <w:color w:val="auto"/>
          <w:sz w:val="24"/>
        </w:rPr>
        <w:t xml:space="preserve"> </w:t>
      </w:r>
      <w:proofErr w:type="spellStart"/>
      <w:r w:rsidR="00357BDC" w:rsidRPr="001309F2">
        <w:rPr>
          <w:rFonts w:ascii="Times New Roman" w:hAnsi="Times New Roman" w:cs="Times New Roman"/>
          <w:color w:val="auto"/>
          <w:sz w:val="24"/>
        </w:rPr>
        <w:t>Laude</w:t>
      </w:r>
      <w:proofErr w:type="spellEnd"/>
      <w:r w:rsidR="00357BDC" w:rsidRPr="001309F2">
        <w:rPr>
          <w:rFonts w:ascii="Times New Roman" w:hAnsi="Times New Roman" w:cs="Times New Roman"/>
          <w:color w:val="auto"/>
          <w:sz w:val="24"/>
        </w:rPr>
        <w:t xml:space="preserve">, Rua José </w:t>
      </w:r>
      <w:proofErr w:type="spellStart"/>
      <w:r w:rsidR="00357BDC" w:rsidRPr="001309F2">
        <w:rPr>
          <w:rFonts w:ascii="Times New Roman" w:hAnsi="Times New Roman" w:cs="Times New Roman"/>
          <w:color w:val="auto"/>
          <w:sz w:val="24"/>
        </w:rPr>
        <w:t>Cemin</w:t>
      </w:r>
      <w:proofErr w:type="spellEnd"/>
      <w:r w:rsidR="00357BDC" w:rsidRPr="001309F2">
        <w:rPr>
          <w:rFonts w:ascii="Times New Roman" w:hAnsi="Times New Roman" w:cs="Times New Roman"/>
          <w:color w:val="auto"/>
          <w:sz w:val="24"/>
        </w:rPr>
        <w:t xml:space="preserve"> </w:t>
      </w:r>
      <w:r w:rsidR="002849BC" w:rsidRPr="001309F2">
        <w:rPr>
          <w:rFonts w:ascii="Times New Roman" w:hAnsi="Times New Roman" w:cs="Times New Roman"/>
          <w:color w:val="auto"/>
          <w:sz w:val="24"/>
        </w:rPr>
        <w:t>e Ruas Sem Denominação;</w:t>
      </w:r>
      <w:r w:rsidR="0012481D" w:rsidRPr="001309F2">
        <w:rPr>
          <w:rFonts w:ascii="Times New Roman" w:hAnsi="Times New Roman" w:cs="Times New Roman"/>
          <w:color w:val="auto"/>
          <w:sz w:val="24"/>
        </w:rPr>
        <w:t xml:space="preserve"> e</w:t>
      </w:r>
    </w:p>
    <w:p w:rsidR="00650536" w:rsidRPr="001309F2" w:rsidRDefault="002849BC"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VI </w:t>
      </w:r>
      <w:proofErr w:type="gramStart"/>
      <w:r w:rsidRPr="001309F2">
        <w:rPr>
          <w:rFonts w:ascii="Times New Roman" w:hAnsi="Times New Roman" w:cs="Times New Roman"/>
          <w:color w:val="auto"/>
          <w:sz w:val="24"/>
        </w:rPr>
        <w:t>–SETOR</w:t>
      </w:r>
      <w:proofErr w:type="gramEnd"/>
      <w:r w:rsidRPr="001309F2">
        <w:rPr>
          <w:rFonts w:ascii="Times New Roman" w:hAnsi="Times New Roman" w:cs="Times New Roman"/>
          <w:color w:val="auto"/>
          <w:sz w:val="24"/>
        </w:rPr>
        <w:t xml:space="preserve"> 6- </w:t>
      </w:r>
    </w:p>
    <w:p w:rsidR="00433728" w:rsidRPr="001309F2" w:rsidRDefault="002849BC"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Compreende os terrenos que </w:t>
      </w:r>
      <w:proofErr w:type="gramStart"/>
      <w:r w:rsidRPr="001309F2">
        <w:rPr>
          <w:rFonts w:ascii="Times New Roman" w:hAnsi="Times New Roman" w:cs="Times New Roman"/>
          <w:color w:val="auto"/>
          <w:sz w:val="24"/>
        </w:rPr>
        <w:t>confrontam-se</w:t>
      </w:r>
      <w:proofErr w:type="gramEnd"/>
      <w:r w:rsidR="00357BDC" w:rsidRPr="001309F2">
        <w:rPr>
          <w:rFonts w:ascii="Times New Roman" w:hAnsi="Times New Roman" w:cs="Times New Roman"/>
          <w:color w:val="auto"/>
          <w:sz w:val="24"/>
        </w:rPr>
        <w:t xml:space="preserve"> com</w:t>
      </w:r>
      <w:r w:rsidRPr="001309F2">
        <w:rPr>
          <w:rFonts w:ascii="Times New Roman" w:hAnsi="Times New Roman" w:cs="Times New Roman"/>
          <w:color w:val="auto"/>
          <w:sz w:val="24"/>
        </w:rPr>
        <w:t xml:space="preserve">: </w:t>
      </w:r>
      <w:r w:rsidR="002D76F1" w:rsidRPr="001309F2">
        <w:rPr>
          <w:rFonts w:ascii="Times New Roman" w:hAnsi="Times New Roman" w:cs="Times New Roman"/>
          <w:color w:val="auto"/>
          <w:sz w:val="24"/>
        </w:rPr>
        <w:t xml:space="preserve">1ª) </w:t>
      </w:r>
      <w:r w:rsidRPr="001309F2">
        <w:rPr>
          <w:rFonts w:ascii="Times New Roman" w:hAnsi="Times New Roman" w:cs="Times New Roman"/>
          <w:color w:val="auto"/>
          <w:sz w:val="24"/>
        </w:rPr>
        <w:t>Rua Sem Denominação Oficial, a partir da ponte (acesso a Linha Carlos Gomes, Rua próxima ao imóvel de Armando Villa)</w:t>
      </w:r>
      <w:r w:rsidR="002D76F1" w:rsidRPr="001309F2">
        <w:rPr>
          <w:rFonts w:ascii="Times New Roman" w:hAnsi="Times New Roman" w:cs="Times New Roman"/>
          <w:color w:val="auto"/>
          <w:sz w:val="24"/>
        </w:rPr>
        <w:t xml:space="preserve">, e 2ª) Rua Sem Denominação Oficial, perpendicular à primeira, que segue paralela ao Arroio Jacaré, até encontrar o antigo matadouro de </w:t>
      </w:r>
      <w:proofErr w:type="spellStart"/>
      <w:r w:rsidR="002D76F1" w:rsidRPr="001309F2">
        <w:rPr>
          <w:rFonts w:ascii="Times New Roman" w:hAnsi="Times New Roman" w:cs="Times New Roman"/>
          <w:color w:val="auto"/>
          <w:sz w:val="24"/>
        </w:rPr>
        <w:t>Delvi</w:t>
      </w:r>
      <w:proofErr w:type="spellEnd"/>
      <w:r w:rsidR="002D76F1" w:rsidRPr="001309F2">
        <w:rPr>
          <w:rFonts w:ascii="Times New Roman" w:hAnsi="Times New Roman" w:cs="Times New Roman"/>
          <w:color w:val="auto"/>
          <w:sz w:val="24"/>
        </w:rPr>
        <w:t xml:space="preserve"> </w:t>
      </w:r>
      <w:proofErr w:type="spellStart"/>
      <w:r w:rsidR="002D76F1" w:rsidRPr="001309F2">
        <w:rPr>
          <w:rFonts w:ascii="Times New Roman" w:hAnsi="Times New Roman" w:cs="Times New Roman"/>
          <w:color w:val="auto"/>
          <w:sz w:val="24"/>
        </w:rPr>
        <w:t>Carboni</w:t>
      </w:r>
      <w:proofErr w:type="spellEnd"/>
      <w:r w:rsidR="002D76F1" w:rsidRPr="001309F2">
        <w:rPr>
          <w:rFonts w:ascii="Times New Roman" w:hAnsi="Times New Roman" w:cs="Times New Roman"/>
          <w:color w:val="auto"/>
          <w:sz w:val="24"/>
        </w:rPr>
        <w:t>.</w:t>
      </w:r>
    </w:p>
    <w:p w:rsidR="00841568" w:rsidRPr="001309F2" w:rsidRDefault="002D76F1" w:rsidP="00841568">
      <w:pPr>
        <w:tabs>
          <w:tab w:val="left" w:pos="567"/>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2849BC" w:rsidRPr="001309F2">
        <w:rPr>
          <w:rFonts w:ascii="Times New Roman" w:hAnsi="Times New Roman" w:cs="Times New Roman"/>
          <w:color w:val="auto"/>
          <w:sz w:val="24"/>
        </w:rPr>
        <w:t xml:space="preserve"> </w:t>
      </w:r>
      <w:r w:rsidR="00FE1375" w:rsidRPr="001309F2">
        <w:rPr>
          <w:rFonts w:ascii="Times New Roman" w:hAnsi="Times New Roman" w:cs="Times New Roman"/>
          <w:color w:val="auto"/>
          <w:sz w:val="24"/>
        </w:rPr>
        <w:t xml:space="preserve"> </w:t>
      </w:r>
      <w:r w:rsidR="009E56A5" w:rsidRPr="001309F2">
        <w:rPr>
          <w:rFonts w:ascii="Times New Roman" w:hAnsi="Times New Roman" w:cs="Times New Roman"/>
          <w:color w:val="auto"/>
          <w:sz w:val="24"/>
        </w:rPr>
        <w:t xml:space="preserve"> </w:t>
      </w:r>
      <w:r w:rsidR="00FB22AB" w:rsidRPr="001309F2">
        <w:rPr>
          <w:rFonts w:ascii="Times New Roman" w:hAnsi="Times New Roman" w:cs="Times New Roman"/>
          <w:color w:val="auto"/>
          <w:sz w:val="24"/>
        </w:rPr>
        <w:t xml:space="preserve"> </w:t>
      </w:r>
      <w:r w:rsidR="00357BDC" w:rsidRPr="001309F2">
        <w:rPr>
          <w:rFonts w:ascii="Times New Roman" w:hAnsi="Times New Roman" w:cs="Times New Roman"/>
          <w:color w:val="auto"/>
          <w:sz w:val="24"/>
        </w:rPr>
        <w:t>Art</w:t>
      </w:r>
      <w:r w:rsidR="00B669FA" w:rsidRPr="001309F2">
        <w:rPr>
          <w:rFonts w:ascii="Times New Roman" w:hAnsi="Times New Roman" w:cs="Times New Roman"/>
          <w:color w:val="auto"/>
          <w:sz w:val="24"/>
        </w:rPr>
        <w:t>.</w:t>
      </w:r>
      <w:r w:rsidR="00357BDC" w:rsidRPr="001309F2">
        <w:rPr>
          <w:rFonts w:ascii="Times New Roman" w:hAnsi="Times New Roman" w:cs="Times New Roman"/>
          <w:color w:val="auto"/>
          <w:sz w:val="24"/>
        </w:rPr>
        <w:t xml:space="preserve"> 12</w:t>
      </w:r>
      <w:r w:rsidR="008C0A5E" w:rsidRPr="001309F2">
        <w:rPr>
          <w:rFonts w:ascii="Times New Roman" w:hAnsi="Times New Roman" w:cs="Times New Roman"/>
          <w:color w:val="auto"/>
          <w:sz w:val="24"/>
        </w:rPr>
        <w:t>.</w:t>
      </w:r>
      <w:r w:rsidR="00433728" w:rsidRPr="001309F2">
        <w:rPr>
          <w:rFonts w:ascii="Times New Roman" w:hAnsi="Times New Roman" w:cs="Times New Roman"/>
          <w:color w:val="auto"/>
          <w:sz w:val="24"/>
        </w:rPr>
        <w:t xml:space="preserve"> Será considerado terreno, sujeito </w:t>
      </w:r>
      <w:r w:rsidR="00061776" w:rsidRPr="001309F2">
        <w:rPr>
          <w:rFonts w:ascii="Times New Roman" w:hAnsi="Times New Roman" w:cs="Times New Roman"/>
          <w:color w:val="auto"/>
          <w:sz w:val="24"/>
        </w:rPr>
        <w:t>à alíquota prevista para o Setor Fiscal em que estiver localizado, o prédio incendiado, condenado à demolição ou à restauração, ou em ruínas, aos fins do lançamento do imposto de que trata esse capítulo, no exercício seguinte a ocorrência do fato.</w:t>
      </w:r>
      <w:r w:rsidR="00FB22AB" w:rsidRPr="001309F2">
        <w:rPr>
          <w:rFonts w:ascii="Times New Roman" w:hAnsi="Times New Roman" w:cs="Times New Roman"/>
          <w:color w:val="auto"/>
          <w:sz w:val="24"/>
        </w:rPr>
        <w:t xml:space="preserve"> </w:t>
      </w:r>
    </w:p>
    <w:p w:rsidR="00335040" w:rsidRPr="001309F2" w:rsidRDefault="00841568" w:rsidP="00841568">
      <w:pPr>
        <w:tabs>
          <w:tab w:val="left" w:pos="567"/>
          <w:tab w:val="left" w:pos="2552"/>
        </w:tabs>
        <w:spacing w:before="120"/>
        <w:jc w:val="both"/>
        <w:rPr>
          <w:rFonts w:ascii="Times New Roman" w:hAnsi="Times New Roman" w:cs="Times New Roman"/>
          <w:i/>
          <w:iCs/>
          <w:color w:val="auto"/>
          <w:sz w:val="24"/>
        </w:rPr>
      </w:pPr>
      <w:r w:rsidRPr="001309F2">
        <w:rPr>
          <w:rFonts w:ascii="Times New Roman" w:hAnsi="Times New Roman" w:cs="Times New Roman"/>
          <w:color w:val="auto"/>
          <w:sz w:val="24"/>
        </w:rPr>
        <w:t xml:space="preserve">                                                            </w:t>
      </w:r>
      <w:r w:rsidR="00335040" w:rsidRPr="001309F2">
        <w:rPr>
          <w:rFonts w:ascii="Times New Roman" w:hAnsi="Times New Roman" w:cs="Times New Roman"/>
          <w:color w:val="auto"/>
          <w:sz w:val="24"/>
        </w:rPr>
        <w:t>Seção III</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0" w:name="_Toc87020756"/>
      <w:r w:rsidRPr="001309F2">
        <w:rPr>
          <w:rFonts w:ascii="Times New Roman" w:hAnsi="Times New Roman" w:cs="Times New Roman"/>
          <w:i w:val="0"/>
          <w:iCs w:val="0"/>
          <w:color w:val="auto"/>
          <w:szCs w:val="24"/>
        </w:rPr>
        <w:t>Da Inscrição no Cadastro Imobiliário</w:t>
      </w:r>
      <w:bookmarkEnd w:id="10"/>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13. Contribuinte do imposto é o proprietário do imóvel, o titular do domínio útil ou o seu possuidor.</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14. O prédio e o terreno estão sujeitos à inscrição no Cadastro Imobiliário, ainda que beneficiados por imunidade ou isenção.</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15. A inscrição é promovida:</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pelo proprietário;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pelo titular do domínio útil ou pelo possuidor;</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pelo promitente comprador;</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de ofício, quando ocorrer omissão das pessoas relacionadas nos incisos anteriores e inobservância do procedimento estabelecido no artigo 19.</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No ato de inscrição é obrigatória a indicação do endereço do contribuinte, o qual será adotado como domicílio tributário para todos os efeitos legais.</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16. A inscrição de que trata o artigo anterior é procedida mediante a comprovação, por documento hábil, da titularidade do imóvel ou da condição alegada, o qual, depois de anotado e feitos os respectivos registros, será devolvido, ao contribuinte, mediante prévia assinatura da ficha de inscrição.</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1º Quando se tratar de área loteada</w:t>
      </w:r>
      <w:proofErr w:type="gramStart"/>
      <w:r w:rsidRPr="001309F2">
        <w:rPr>
          <w:rFonts w:ascii="Times New Roman" w:hAnsi="Times New Roman" w:cs="Times New Roman"/>
          <w:color w:val="auto"/>
          <w:sz w:val="24"/>
        </w:rPr>
        <w:t>,</w:t>
      </w:r>
      <w:r w:rsidR="00B06E28"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deverá</w:t>
      </w:r>
      <w:proofErr w:type="gramEnd"/>
      <w:r w:rsidRPr="001309F2">
        <w:rPr>
          <w:rFonts w:ascii="Times New Roman" w:hAnsi="Times New Roman" w:cs="Times New Roman"/>
          <w:color w:val="auto"/>
          <w:sz w:val="24"/>
        </w:rPr>
        <w:t xml:space="preserve"> a inscrição ser precedida do arquivamento, na Fazenda Municipal, da planta completa do loteamento aprovado, na forma da lei.</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 Qualquer alteração praticada no imóvel ou no loteamento deverá ser imediatamente comunicada pelo contribuinte à Fazenda Municipal.</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3º O prédio terá tantas inscrições quantas forem </w:t>
      </w:r>
      <w:proofErr w:type="gramStart"/>
      <w:r w:rsidRPr="001309F2">
        <w:rPr>
          <w:rFonts w:ascii="Times New Roman" w:hAnsi="Times New Roman" w:cs="Times New Roman"/>
          <w:color w:val="auto"/>
          <w:sz w:val="24"/>
        </w:rPr>
        <w:t>as</w:t>
      </w:r>
      <w:proofErr w:type="gramEnd"/>
      <w:r w:rsidRPr="001309F2">
        <w:rPr>
          <w:rFonts w:ascii="Times New Roman" w:hAnsi="Times New Roman" w:cs="Times New Roman"/>
          <w:color w:val="auto"/>
          <w:sz w:val="24"/>
        </w:rPr>
        <w:t xml:space="preserve"> unidades distintas que o integram, observado o tipo de utilização.</w:t>
      </w:r>
    </w:p>
    <w:p w:rsidR="00335040" w:rsidRPr="001309F2" w:rsidRDefault="00C30B3B"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4º Em se tratando de co</w:t>
      </w:r>
      <w:r w:rsidR="00335040" w:rsidRPr="001309F2">
        <w:rPr>
          <w:rFonts w:ascii="Times New Roman" w:hAnsi="Times New Roman" w:cs="Times New Roman"/>
          <w:color w:val="auto"/>
          <w:sz w:val="24"/>
        </w:rPr>
        <w:t>propriedade, constarão na ficha de c</w:t>
      </w:r>
      <w:r w:rsidR="00357BDC" w:rsidRPr="001309F2">
        <w:rPr>
          <w:rFonts w:ascii="Times New Roman" w:hAnsi="Times New Roman" w:cs="Times New Roman"/>
          <w:color w:val="auto"/>
          <w:sz w:val="24"/>
        </w:rPr>
        <w:t>adastro os nomes de todos os co</w:t>
      </w:r>
      <w:r w:rsidR="00335040" w:rsidRPr="001309F2">
        <w:rPr>
          <w:rFonts w:ascii="Times New Roman" w:hAnsi="Times New Roman" w:cs="Times New Roman"/>
          <w:color w:val="auto"/>
          <w:sz w:val="24"/>
        </w:rPr>
        <w:t>proprietários.</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17. Estão sujeitas a nova inscrição, nos termos desta lei:</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I - o desdobramento ou englobamento de áreas;</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Pr="001309F2">
        <w:rPr>
          <w:rFonts w:ascii="Times New Roman" w:hAnsi="Times New Roman" w:cs="Times New Roman"/>
          <w:color w:val="auto"/>
          <w:sz w:val="24"/>
        </w:rPr>
        <w:tab/>
        <w:t>§ 1º Estão sujeitas a averbação na ficha de cadastro: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 - a alteração resultante da construção, aumento, </w:t>
      </w:r>
      <w:proofErr w:type="gramStart"/>
      <w:r w:rsidRPr="001309F2">
        <w:rPr>
          <w:rFonts w:ascii="Times New Roman" w:hAnsi="Times New Roman" w:cs="Times New Roman"/>
          <w:color w:val="auto"/>
          <w:sz w:val="24"/>
        </w:rPr>
        <w:t>reforma,</w:t>
      </w:r>
      <w:proofErr w:type="gramEnd"/>
      <w:r w:rsidRPr="001309F2">
        <w:rPr>
          <w:rFonts w:ascii="Times New Roman" w:hAnsi="Times New Roman" w:cs="Times New Roman"/>
          <w:color w:val="auto"/>
          <w:sz w:val="24"/>
        </w:rPr>
        <w:t xml:space="preserve"> reconstrução ou demolição;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 - a mudança de endereço do </w:t>
      </w:r>
      <w:r w:rsidR="005F73C3" w:rsidRPr="001309F2">
        <w:rPr>
          <w:rFonts w:ascii="Times New Roman" w:hAnsi="Times New Roman" w:cs="Times New Roman"/>
          <w:color w:val="auto"/>
          <w:sz w:val="24"/>
        </w:rPr>
        <w:t>contribuinte;</w:t>
      </w:r>
    </w:p>
    <w:p w:rsidR="00357BDC" w:rsidRPr="001309F2" w:rsidRDefault="00357BDC"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III - a transferência da propriedade ou do domínio</w:t>
      </w:r>
      <w:r w:rsidR="005F73C3" w:rsidRPr="001309F2">
        <w:rPr>
          <w:rFonts w:ascii="Times New Roman" w:hAnsi="Times New Roman" w:cs="Times New Roman"/>
          <w:color w:val="auto"/>
          <w:sz w:val="24"/>
        </w:rPr>
        <w:t>.</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8A51E7"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w:t>
      </w:r>
      <w:r w:rsidR="008A51E7"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2º Quando se tratar de alienação parcial</w:t>
      </w:r>
      <w:proofErr w:type="gramStart"/>
      <w:r w:rsidRPr="001309F2">
        <w:rPr>
          <w:rFonts w:ascii="Times New Roman" w:hAnsi="Times New Roman" w:cs="Times New Roman"/>
          <w:color w:val="auto"/>
          <w:sz w:val="24"/>
        </w:rPr>
        <w:t>, será</w:t>
      </w:r>
      <w:proofErr w:type="gramEnd"/>
      <w:r w:rsidRPr="001309F2">
        <w:rPr>
          <w:rFonts w:ascii="Times New Roman" w:hAnsi="Times New Roman" w:cs="Times New Roman"/>
          <w:color w:val="auto"/>
          <w:sz w:val="24"/>
        </w:rPr>
        <w:t xml:space="preserve"> precedida de nova inscrição para a parte alienada, alterando-se a primitiva.</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18. Na inscrição do prédio ou de terreno serão observadas as seguintes normas:</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quando se tratar de prédio: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 com uma só entrada, pela face do quarteirão a ela correspondente;</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b) com mais de uma entrada, pela face do quarteirão que corresponder à entrada principal e, havendo mais de uma entrada principal, pela face do quarteirão por onde o imóvel apresentar maior testada e, sendo estas iguais, pela de maior valor;</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quando se tratar de terreno:</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 com uma frente, pela face do quarteirão correspondente à sua testada;</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b) com mais de uma frente, pelas faces dos quarteirões que corresponderem às suas testadas, tendo como profundidad</w:t>
      </w:r>
      <w:r w:rsidR="001001D6" w:rsidRPr="001309F2">
        <w:rPr>
          <w:rFonts w:ascii="Times New Roman" w:hAnsi="Times New Roman" w:cs="Times New Roman"/>
          <w:color w:val="auto"/>
          <w:sz w:val="24"/>
        </w:rPr>
        <w:t>e média uma linha imaginária equ</w:t>
      </w:r>
      <w:r w:rsidRPr="001309F2">
        <w:rPr>
          <w:rFonts w:ascii="Times New Roman" w:hAnsi="Times New Roman" w:cs="Times New Roman"/>
          <w:color w:val="auto"/>
          <w:sz w:val="24"/>
        </w:rPr>
        <w:t>idistante destas;</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c) de esquina, pela face do quarteirão de maior valor ou, quando os valores forem iguais, pela maior testada;</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d) encravado, pelo logradouro mais próximo ao seu perímetro.</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O regulamento disporá sobre a inscrição dos prédios com mais de uma entrada, quando estas corresponderem a unidades independentes.</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19. O contribuinte ou seu representante legal deverá comunicar, no prazo de trinta (30) dias, as alterações de que trata o artigo 17, assim como, no caso de áreas loteadas, ou construídas, em curso de venda:</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os lotes ou unidades prediais vendidas e seus adquirentes;</w:t>
      </w:r>
    </w:p>
    <w:p w:rsidR="00335040" w:rsidRPr="001309F2" w:rsidRDefault="00335040" w:rsidP="00841568">
      <w:pPr>
        <w:tabs>
          <w:tab w:val="left" w:pos="0"/>
          <w:tab w:val="left" w:pos="567"/>
          <w:tab w:val="left" w:pos="453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as rescisões de contratos ou qualquer outra alteração.</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1º No caso de prédio ou edifício com mais de uma unidade autônoma, o proprietário ou o incorporador fica obrigado a apresentar perante o Cadastro Imobiliário, no prazo de 30 (trinta) dias, a contar do habite-se, a descrição de áreas individualizadas.</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 O não cumprimento dos prazos previstos neste artigo ou informações incorretas, incompletas ou inexatas, que importem em redução da base de cálculo do imposto, determinarão a inscrição de ofício, considerando-se infrator o contribuinte.</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3º No caso de transferência da propriedade imóvel, a </w:t>
      </w:r>
      <w:r w:rsidR="001001D6" w:rsidRPr="001309F2">
        <w:rPr>
          <w:rFonts w:ascii="Times New Roman" w:hAnsi="Times New Roman" w:cs="Times New Roman"/>
          <w:color w:val="auto"/>
          <w:sz w:val="24"/>
        </w:rPr>
        <w:t>inscrição</w:t>
      </w:r>
      <w:r w:rsidRPr="001309F2">
        <w:rPr>
          <w:rFonts w:ascii="Times New Roman" w:hAnsi="Times New Roman" w:cs="Times New Roman"/>
          <w:color w:val="auto"/>
          <w:sz w:val="24"/>
        </w:rPr>
        <w:t xml:space="preserve"> deverá ser procedida no prazo de 30 (trinta) dias contados da data do registro do título no Registro de Imóveis.</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1" w:name="_Toc87020757"/>
      <w:r w:rsidRPr="001309F2">
        <w:rPr>
          <w:rFonts w:ascii="Times New Roman" w:hAnsi="Times New Roman" w:cs="Times New Roman"/>
          <w:i w:val="0"/>
          <w:iCs w:val="0"/>
          <w:color w:val="auto"/>
          <w:szCs w:val="24"/>
        </w:rPr>
        <w:lastRenderedPageBreak/>
        <w:t>Seção IV</w:t>
      </w:r>
      <w:bookmarkEnd w:id="11"/>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2" w:name="_Toc87020758"/>
      <w:r w:rsidRPr="001309F2">
        <w:rPr>
          <w:rFonts w:ascii="Times New Roman" w:hAnsi="Times New Roman" w:cs="Times New Roman"/>
          <w:i w:val="0"/>
          <w:iCs w:val="0"/>
          <w:color w:val="auto"/>
          <w:szCs w:val="24"/>
        </w:rPr>
        <w:t>Do Lançamento</w:t>
      </w:r>
      <w:bookmarkEnd w:id="12"/>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20. O Imposto sobre Propriedade Predial e Territorial Urbana será lançado, anualmente, tendo por base a situação física do imóvel ao encerrar-se o exercício anterior.</w:t>
      </w:r>
    </w:p>
    <w:p w:rsidR="00485027" w:rsidRPr="001309F2" w:rsidRDefault="00485027"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A alteração do lançamento decorrente de modificação ocorrida durante o exercício</w:t>
      </w:r>
      <w:proofErr w:type="gramStart"/>
      <w:r w:rsidRPr="001309F2">
        <w:rPr>
          <w:rFonts w:ascii="Times New Roman" w:hAnsi="Times New Roman" w:cs="Times New Roman"/>
          <w:color w:val="auto"/>
          <w:sz w:val="24"/>
        </w:rPr>
        <w:t>, será</w:t>
      </w:r>
      <w:proofErr w:type="gramEnd"/>
      <w:r w:rsidRPr="001309F2">
        <w:rPr>
          <w:rFonts w:ascii="Times New Roman" w:hAnsi="Times New Roman" w:cs="Times New Roman"/>
          <w:color w:val="auto"/>
          <w:sz w:val="24"/>
        </w:rPr>
        <w:t xml:space="preserve"> procedida:</w:t>
      </w:r>
    </w:p>
    <w:p w:rsidR="00485027" w:rsidRPr="001309F2" w:rsidRDefault="00357BDC"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a partir do exercício</w:t>
      </w:r>
      <w:r w:rsidR="00485027" w:rsidRPr="001309F2">
        <w:rPr>
          <w:rFonts w:ascii="Times New Roman" w:hAnsi="Times New Roman" w:cs="Times New Roman"/>
          <w:color w:val="auto"/>
          <w:sz w:val="24"/>
        </w:rPr>
        <w:t xml:space="preserve"> seguinte:</w:t>
      </w:r>
    </w:p>
    <w:p w:rsidR="00485027" w:rsidRPr="001309F2" w:rsidRDefault="00485027" w:rsidP="00841568">
      <w:pPr>
        <w:pStyle w:val="PargrafodaLista"/>
        <w:numPr>
          <w:ilvl w:val="0"/>
          <w:numId w:val="4"/>
        </w:numPr>
        <w:tabs>
          <w:tab w:val="left" w:pos="0"/>
          <w:tab w:val="left" w:pos="567"/>
        </w:tabs>
        <w:spacing w:before="120"/>
        <w:ind w:left="0" w:firstLine="0"/>
        <w:jc w:val="both"/>
        <w:rPr>
          <w:rFonts w:ascii="Times New Roman" w:hAnsi="Times New Roman" w:cs="Times New Roman"/>
          <w:color w:val="auto"/>
          <w:sz w:val="24"/>
        </w:rPr>
      </w:pPr>
      <w:r w:rsidRPr="001309F2">
        <w:rPr>
          <w:rFonts w:ascii="Times New Roman" w:hAnsi="Times New Roman" w:cs="Times New Roman"/>
          <w:color w:val="auto"/>
          <w:sz w:val="24"/>
        </w:rPr>
        <w:t>Ao da expedição da Carta de Habitação</w:t>
      </w:r>
      <w:r w:rsidR="00596586" w:rsidRPr="001309F2">
        <w:rPr>
          <w:rFonts w:ascii="Times New Roman" w:hAnsi="Times New Roman" w:cs="Times New Roman"/>
          <w:color w:val="auto"/>
          <w:sz w:val="24"/>
        </w:rPr>
        <w:t xml:space="preserve"> ou da ocupação do prédio, quando esta ocorrer antes;</w:t>
      </w:r>
    </w:p>
    <w:p w:rsidR="00596586" w:rsidRPr="001309F2" w:rsidRDefault="00596586" w:rsidP="00841568">
      <w:pPr>
        <w:pStyle w:val="PargrafodaLista"/>
        <w:numPr>
          <w:ilvl w:val="0"/>
          <w:numId w:val="4"/>
        </w:numPr>
        <w:tabs>
          <w:tab w:val="left" w:pos="0"/>
          <w:tab w:val="left" w:pos="567"/>
        </w:tabs>
        <w:spacing w:before="120"/>
        <w:ind w:left="0" w:firstLine="0"/>
        <w:jc w:val="both"/>
        <w:rPr>
          <w:rFonts w:ascii="Times New Roman" w:hAnsi="Times New Roman" w:cs="Times New Roman"/>
          <w:color w:val="auto"/>
          <w:sz w:val="24"/>
        </w:rPr>
      </w:pPr>
      <w:r w:rsidRPr="001309F2">
        <w:rPr>
          <w:rFonts w:ascii="Times New Roman" w:hAnsi="Times New Roman" w:cs="Times New Roman"/>
          <w:color w:val="auto"/>
          <w:sz w:val="24"/>
        </w:rPr>
        <w:t>Ao do aumento, demolição ou destruição.</w:t>
      </w:r>
    </w:p>
    <w:p w:rsidR="00596586" w:rsidRPr="001309F2" w:rsidRDefault="00596586"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II – a partir do exercício seguinte:</w:t>
      </w:r>
    </w:p>
    <w:p w:rsidR="00596586" w:rsidRPr="001309F2" w:rsidRDefault="00596586" w:rsidP="00841568">
      <w:pPr>
        <w:pStyle w:val="PargrafodaLista"/>
        <w:numPr>
          <w:ilvl w:val="0"/>
          <w:numId w:val="5"/>
        </w:numPr>
        <w:tabs>
          <w:tab w:val="left" w:pos="0"/>
          <w:tab w:val="left" w:pos="567"/>
        </w:tabs>
        <w:spacing w:before="120"/>
        <w:ind w:left="0" w:firstLine="0"/>
        <w:jc w:val="both"/>
        <w:rPr>
          <w:rFonts w:ascii="Times New Roman" w:hAnsi="Times New Roman" w:cs="Times New Roman"/>
          <w:color w:val="auto"/>
          <w:sz w:val="24"/>
        </w:rPr>
      </w:pPr>
      <w:r w:rsidRPr="001309F2">
        <w:rPr>
          <w:rFonts w:ascii="Times New Roman" w:hAnsi="Times New Roman" w:cs="Times New Roman"/>
          <w:color w:val="auto"/>
          <w:sz w:val="24"/>
        </w:rPr>
        <w:t>Ao da expedição da Carta de Habitação, quando se tratar de reforma, restauração de prédio que não resulte em nova inscrição ou, quando resultar, não constitua aumento de área;</w:t>
      </w:r>
    </w:p>
    <w:p w:rsidR="00596586" w:rsidRPr="001309F2" w:rsidRDefault="00596586" w:rsidP="00841568">
      <w:pPr>
        <w:pStyle w:val="PargrafodaLista"/>
        <w:numPr>
          <w:ilvl w:val="0"/>
          <w:numId w:val="5"/>
        </w:numPr>
        <w:tabs>
          <w:tab w:val="left" w:pos="0"/>
          <w:tab w:val="left" w:pos="567"/>
        </w:tabs>
        <w:spacing w:before="120"/>
        <w:ind w:left="0" w:firstLine="0"/>
        <w:jc w:val="both"/>
        <w:rPr>
          <w:rFonts w:ascii="Times New Roman" w:hAnsi="Times New Roman" w:cs="Times New Roman"/>
          <w:color w:val="auto"/>
          <w:sz w:val="24"/>
        </w:rPr>
      </w:pPr>
      <w:r w:rsidRPr="001309F2">
        <w:rPr>
          <w:rFonts w:ascii="Times New Roman" w:hAnsi="Times New Roman" w:cs="Times New Roman"/>
          <w:color w:val="auto"/>
          <w:sz w:val="24"/>
        </w:rPr>
        <w:t>Ao da ocorrência ou constatação do fato, nos casos de construção interditada, condenada ou em ruínas;</w:t>
      </w:r>
    </w:p>
    <w:p w:rsidR="00596586" w:rsidRPr="001309F2" w:rsidRDefault="00596586" w:rsidP="00841568">
      <w:pPr>
        <w:pStyle w:val="PargrafodaLista"/>
        <w:numPr>
          <w:ilvl w:val="0"/>
          <w:numId w:val="5"/>
        </w:numPr>
        <w:tabs>
          <w:tab w:val="left" w:pos="0"/>
          <w:tab w:val="left" w:pos="567"/>
        </w:tabs>
        <w:spacing w:before="120"/>
        <w:ind w:left="0" w:firstLine="0"/>
        <w:jc w:val="both"/>
        <w:rPr>
          <w:rFonts w:ascii="Times New Roman" w:hAnsi="Times New Roman" w:cs="Times New Roman"/>
          <w:color w:val="auto"/>
          <w:sz w:val="24"/>
        </w:rPr>
      </w:pPr>
      <w:r w:rsidRPr="001309F2">
        <w:rPr>
          <w:rFonts w:ascii="Times New Roman" w:hAnsi="Times New Roman" w:cs="Times New Roman"/>
          <w:color w:val="auto"/>
          <w:sz w:val="24"/>
        </w:rPr>
        <w:t xml:space="preserve">No caso de loteamento, desmembramento ou unificação de terrenos ou prédios. </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21. O lançamento será feito em nome da pessoa natural ou jurídica inscrita como contribuinte no Cadastro Imobiliário.</w:t>
      </w:r>
    </w:p>
    <w:p w:rsidR="00335040" w:rsidRPr="001309F2" w:rsidRDefault="00335040" w:rsidP="00841568">
      <w:pPr>
        <w:tabs>
          <w:tab w:val="left" w:pos="0"/>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w:t>
      </w:r>
      <w:r w:rsidR="00357BDC" w:rsidRPr="001309F2">
        <w:rPr>
          <w:rFonts w:ascii="Times New Roman" w:hAnsi="Times New Roman" w:cs="Times New Roman"/>
          <w:color w:val="auto"/>
          <w:sz w:val="24"/>
        </w:rPr>
        <w:t>afo único. Em se tratando de co</w:t>
      </w:r>
      <w:r w:rsidRPr="001309F2">
        <w:rPr>
          <w:rFonts w:ascii="Times New Roman" w:hAnsi="Times New Roman" w:cs="Times New Roman"/>
          <w:color w:val="auto"/>
          <w:sz w:val="24"/>
        </w:rPr>
        <w:t>propriedade, o documento de arrecadação fiscal se</w:t>
      </w:r>
      <w:r w:rsidR="00357BDC" w:rsidRPr="001309F2">
        <w:rPr>
          <w:rFonts w:ascii="Times New Roman" w:hAnsi="Times New Roman" w:cs="Times New Roman"/>
          <w:color w:val="auto"/>
          <w:sz w:val="24"/>
        </w:rPr>
        <w:t>rá emitido em nome de um dos co</w:t>
      </w:r>
      <w:r w:rsidRPr="001309F2">
        <w:rPr>
          <w:rFonts w:ascii="Times New Roman" w:hAnsi="Times New Roman" w:cs="Times New Roman"/>
          <w:color w:val="auto"/>
          <w:sz w:val="24"/>
        </w:rPr>
        <w:t>proprietários, com a designação de “outros” para os demais.</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3" w:name="_Toc87020759"/>
      <w:r w:rsidRPr="001309F2">
        <w:rPr>
          <w:rFonts w:ascii="Times New Roman" w:hAnsi="Times New Roman" w:cs="Times New Roman"/>
          <w:i w:val="0"/>
          <w:iCs w:val="0"/>
          <w:color w:val="auto"/>
          <w:szCs w:val="24"/>
        </w:rPr>
        <w:t>CAPÍTULO II</w:t>
      </w:r>
      <w:bookmarkEnd w:id="13"/>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4" w:name="_Toc87020760"/>
      <w:r w:rsidRPr="001309F2">
        <w:rPr>
          <w:rFonts w:ascii="Times New Roman" w:hAnsi="Times New Roman" w:cs="Times New Roman"/>
          <w:i w:val="0"/>
          <w:iCs w:val="0"/>
          <w:color w:val="auto"/>
          <w:szCs w:val="24"/>
        </w:rPr>
        <w:t>DO IMPOSTO SOBRE SERVIÇOS DE QUALQUER NATUREZA – ISS</w:t>
      </w:r>
      <w:r w:rsidR="00C30B3B" w:rsidRPr="001309F2">
        <w:rPr>
          <w:rFonts w:ascii="Times New Roman" w:hAnsi="Times New Roman" w:cs="Times New Roman"/>
          <w:i w:val="0"/>
          <w:iCs w:val="0"/>
          <w:color w:val="auto"/>
          <w:szCs w:val="24"/>
        </w:rPr>
        <w:t>QN</w:t>
      </w:r>
      <w:bookmarkEnd w:id="14"/>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5" w:name="_Toc87020761"/>
      <w:r w:rsidRPr="001309F2">
        <w:rPr>
          <w:rFonts w:ascii="Times New Roman" w:hAnsi="Times New Roman" w:cs="Times New Roman"/>
          <w:i w:val="0"/>
          <w:iCs w:val="0"/>
          <w:color w:val="auto"/>
          <w:szCs w:val="24"/>
        </w:rPr>
        <w:t>Seção I</w:t>
      </w:r>
      <w:bookmarkEnd w:id="15"/>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6" w:name="_Toc87020762"/>
      <w:r w:rsidRPr="001309F2">
        <w:rPr>
          <w:rFonts w:ascii="Times New Roman" w:hAnsi="Times New Roman" w:cs="Times New Roman"/>
          <w:i w:val="0"/>
          <w:iCs w:val="0"/>
          <w:color w:val="auto"/>
          <w:szCs w:val="24"/>
        </w:rPr>
        <w:t xml:space="preserve">Do Fato Gerador, Incidência e Local da </w:t>
      </w:r>
      <w:proofErr w:type="gramStart"/>
      <w:r w:rsidRPr="001309F2">
        <w:rPr>
          <w:rFonts w:ascii="Times New Roman" w:hAnsi="Times New Roman" w:cs="Times New Roman"/>
          <w:i w:val="0"/>
          <w:iCs w:val="0"/>
          <w:color w:val="auto"/>
          <w:szCs w:val="24"/>
        </w:rPr>
        <w:t>Prestação</w:t>
      </w:r>
      <w:bookmarkEnd w:id="16"/>
      <w:proofErr w:type="gramEnd"/>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Art. 22. O Imposto Sobre Serviços de Qualquer Natureza – ISS tem como fato gerador a prestação de serviços por pessoa natural ou pessoa jurídica, com ou sem estabelecimento fixo.</w:t>
      </w:r>
    </w:p>
    <w:p w:rsidR="00335040" w:rsidRPr="001309F2" w:rsidRDefault="00335040" w:rsidP="00841568">
      <w:pPr>
        <w:pStyle w:val="Corpodetexto"/>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1º Para os efeitos deste artigo, são considerados serviços, nos termos da lei complementar</w:t>
      </w:r>
      <w:r w:rsidR="00C30B3B" w:rsidRPr="001309F2">
        <w:rPr>
          <w:rFonts w:ascii="Times New Roman" w:hAnsi="Times New Roman" w:cs="Times New Roman"/>
          <w:color w:val="auto"/>
          <w:sz w:val="24"/>
        </w:rPr>
        <w:t xml:space="preserve"> 116,</w:t>
      </w:r>
      <w:r w:rsidRPr="001309F2">
        <w:rPr>
          <w:rFonts w:ascii="Times New Roman" w:hAnsi="Times New Roman" w:cs="Times New Roman"/>
          <w:color w:val="auto"/>
          <w:sz w:val="24"/>
        </w:rPr>
        <w:t xml:space="preserve"> prevista no art. 156, inciso III, da Constituição Federal, os constantes da seguinte Lista, ainda que os serviços não se constituam como atividade preponderante do prestador:</w:t>
      </w:r>
    </w:p>
    <w:p w:rsidR="00335040" w:rsidRPr="001309F2" w:rsidRDefault="00335040" w:rsidP="00841568">
      <w:pPr>
        <w:pStyle w:val="Corpodetexto"/>
        <w:tabs>
          <w:tab w:val="left" w:pos="567"/>
          <w:tab w:val="left" w:pos="1418"/>
        </w:tabs>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 Serviços de informática e congêneres. </w:t>
      </w:r>
    </w:p>
    <w:p w:rsidR="00335040" w:rsidRPr="001309F2" w:rsidRDefault="00335040" w:rsidP="00841568">
      <w:pPr>
        <w:pStyle w:val="Corpodetexto"/>
        <w:tabs>
          <w:tab w:val="left" w:pos="567"/>
          <w:tab w:val="left" w:pos="1418"/>
          <w:tab w:val="left" w:pos="2552"/>
        </w:tabs>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1.01. Análise e desenvolvimento de sistemas. </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1.02. Programação. </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1.03. Processamento, armazenamento ou hospedagem de dados, textos, imagens, vídeos, páginas eletrônicas, aplicativos e sistemas de informação, entre outros formatos, e congêneres.</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1.04. Elaboração de programas de computadores, inclusive de jogos eletrônicos, independentemente da arquitetura construtiva da máquina em que o programa será executado, incluindo</w:t>
      </w:r>
      <w:r w:rsidRPr="001309F2">
        <w:rPr>
          <w:rStyle w:val="apple-converted-space"/>
          <w:rFonts w:ascii="Times New Roman" w:hAnsi="Times New Roman" w:cs="Times New Roman"/>
          <w:color w:val="auto"/>
          <w:sz w:val="24"/>
        </w:rPr>
        <w:t> </w:t>
      </w:r>
      <w:proofErr w:type="spellStart"/>
      <w:r w:rsidRPr="001309F2">
        <w:rPr>
          <w:rFonts w:ascii="Times New Roman" w:hAnsi="Times New Roman" w:cs="Times New Roman"/>
          <w:bCs/>
          <w:color w:val="auto"/>
          <w:sz w:val="24"/>
        </w:rPr>
        <w:t>tablets</w:t>
      </w:r>
      <w:proofErr w:type="spellEnd"/>
      <w:r w:rsidRPr="001309F2">
        <w:rPr>
          <w:rFonts w:ascii="Times New Roman" w:hAnsi="Times New Roman" w:cs="Times New Roman"/>
          <w:color w:val="auto"/>
          <w:sz w:val="24"/>
        </w:rPr>
        <w:t>,</w:t>
      </w:r>
      <w:r w:rsidRPr="001309F2">
        <w:rPr>
          <w:rStyle w:val="apple-converted-space"/>
          <w:rFonts w:ascii="Times New Roman" w:hAnsi="Times New Roman" w:cs="Times New Roman"/>
          <w:color w:val="auto"/>
          <w:sz w:val="24"/>
        </w:rPr>
        <w:t> </w:t>
      </w:r>
      <w:r w:rsidRPr="001309F2">
        <w:rPr>
          <w:rFonts w:ascii="Times New Roman" w:hAnsi="Times New Roman" w:cs="Times New Roman"/>
          <w:bCs/>
          <w:color w:val="auto"/>
          <w:sz w:val="24"/>
        </w:rPr>
        <w:t>smartphones</w:t>
      </w:r>
      <w:r w:rsidRPr="001309F2">
        <w:rPr>
          <w:rStyle w:val="apple-converted-space"/>
          <w:rFonts w:ascii="Times New Roman" w:hAnsi="Times New Roman" w:cs="Times New Roman"/>
          <w:color w:val="auto"/>
          <w:sz w:val="24"/>
        </w:rPr>
        <w:t> </w:t>
      </w:r>
      <w:r w:rsidRPr="001309F2">
        <w:rPr>
          <w:rFonts w:ascii="Times New Roman" w:hAnsi="Times New Roman" w:cs="Times New Roman"/>
          <w:color w:val="auto"/>
          <w:sz w:val="24"/>
        </w:rPr>
        <w:t xml:space="preserve">e congêneres. </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1.05. Licenciamento ou cessão de direito de uso de programas de computação.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xml:space="preserve">1.06. Assessoria e consultoria em informática.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1.07. Suporte técnico em informática, inclusive instalação, configuração e manutenção de programas de computação e bancos de dados.</w:t>
      </w:r>
    </w:p>
    <w:p w:rsidR="00335040" w:rsidRPr="001309F2" w:rsidRDefault="00335040" w:rsidP="00841568">
      <w:pPr>
        <w:pStyle w:val="Recuodecorpodetexto"/>
        <w:tabs>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1.08. Planejamento, confecção, manutenção e atualização de páginas eletrônicas. </w:t>
      </w:r>
    </w:p>
    <w:p w:rsidR="00335040" w:rsidRPr="001309F2" w:rsidRDefault="00335040" w:rsidP="00841568">
      <w:pPr>
        <w:pStyle w:val="Recuodecorpodetexto"/>
        <w:tabs>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1.09. Disponibilização, sem cessão definitiva, de conteúdos de áudio, vídeo, imagem e texto por meio da internet, respeitada a imunidade de livros, jornais e periódicos (exceto a distribuição de conteúdos pelas prestadoras de Serviço de Acesso Condicionado, de que trata a</w:t>
      </w:r>
      <w:r w:rsidRPr="001309F2">
        <w:rPr>
          <w:rStyle w:val="apple-converted-space"/>
          <w:rFonts w:ascii="Times New Roman" w:hAnsi="Times New Roman" w:cs="Times New Roman"/>
          <w:color w:val="auto"/>
          <w:sz w:val="24"/>
        </w:rPr>
        <w:t xml:space="preserve"> </w:t>
      </w:r>
      <w:hyperlink r:id="rId11" w:history="1">
        <w:r w:rsidRPr="001309F2">
          <w:rPr>
            <w:rStyle w:val="Hyperlink"/>
            <w:rFonts w:ascii="Times New Roman" w:hAnsi="Times New Roman" w:cs="Times New Roman"/>
            <w:color w:val="auto"/>
            <w:sz w:val="24"/>
          </w:rPr>
          <w:t>Lei n</w:t>
        </w:r>
        <w:r w:rsidRPr="001309F2">
          <w:rPr>
            <w:rStyle w:val="Hyperlink"/>
            <w:rFonts w:ascii="Times New Roman" w:hAnsi="Times New Roman" w:cs="Times New Roman"/>
            <w:color w:val="auto"/>
            <w:sz w:val="24"/>
            <w:vertAlign w:val="superscript"/>
          </w:rPr>
          <w:t>o</w:t>
        </w:r>
        <w:r w:rsidRPr="001309F2">
          <w:rPr>
            <w:rStyle w:val="apple-converted-space"/>
            <w:rFonts w:ascii="Times New Roman" w:hAnsi="Times New Roman" w:cs="Times New Roman"/>
            <w:color w:val="auto"/>
            <w:sz w:val="24"/>
          </w:rPr>
          <w:t xml:space="preserve"> </w:t>
        </w:r>
        <w:r w:rsidRPr="001309F2">
          <w:rPr>
            <w:rStyle w:val="Hyperlink"/>
            <w:rFonts w:ascii="Times New Roman" w:hAnsi="Times New Roman" w:cs="Times New Roman"/>
            <w:color w:val="auto"/>
            <w:sz w:val="24"/>
          </w:rPr>
          <w:t>12.485, de 12 de setembro de 2011</w:t>
        </w:r>
      </w:hyperlink>
      <w:r w:rsidRPr="001309F2">
        <w:rPr>
          <w:rFonts w:ascii="Times New Roman" w:hAnsi="Times New Roman" w:cs="Times New Roman"/>
          <w:color w:val="auto"/>
          <w:sz w:val="24"/>
        </w:rPr>
        <w:t>, sujeita ao ICMS).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 – Serviços de pesquisas e desenvolvimento de qualquer natureza.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2.01. Serviços de pesquisas e desenvolvimento de qualquer natureza.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 Serviços prestados mediante locação, cessão de direito de uso e congêneres. </w:t>
      </w:r>
    </w:p>
    <w:p w:rsidR="00335040" w:rsidRPr="001309F2" w:rsidRDefault="00335040" w:rsidP="00841568">
      <w:pPr>
        <w:tabs>
          <w:tab w:val="left" w:pos="569"/>
          <w:tab w:val="left" w:pos="1420"/>
          <w:tab w:val="left" w:pos="227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3.01. (vetado no texto da Lei Complementar n.º 116/2003)</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3.02. Cessão de direito de uso de marcas e de sinais de propaganda.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3.03. Exploração de salões de festas, centro de convenções, escritórios virtuais, stands, quadras esportivas, estádios, ginásios, auditórios, casas de espetáculos, parques de diversões, canchas e congêneres, para realização de eventos ou negócios de qualquer natureza.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3.04. Locação, sublocação, arrendamento, direito de passagem ou permissão de uso, compartilhado ou não, de ferrovia, rodovia, postes, cabos, dutos e condutos de qualquer natureza.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3.05. Cessão de andaimes, palcos, coberturas e outras estruturas de uso temporário.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 Serviços de saúde, assistência </w:t>
      </w:r>
      <w:proofErr w:type="gramStart"/>
      <w:r w:rsidRPr="001309F2">
        <w:rPr>
          <w:rFonts w:ascii="Times New Roman" w:hAnsi="Times New Roman" w:cs="Times New Roman"/>
          <w:color w:val="auto"/>
          <w:sz w:val="24"/>
        </w:rPr>
        <w:t>médica e congêneres</w:t>
      </w:r>
      <w:proofErr w:type="gramEnd"/>
      <w:r w:rsidRPr="001309F2">
        <w:rPr>
          <w:rFonts w:ascii="Times New Roman" w:hAnsi="Times New Roman" w:cs="Times New Roman"/>
          <w:color w:val="auto"/>
          <w:sz w:val="24"/>
        </w:rPr>
        <w:t xml:space="preserve">. </w:t>
      </w:r>
    </w:p>
    <w:p w:rsidR="00335040" w:rsidRPr="001309F2" w:rsidRDefault="00335040" w:rsidP="00841568">
      <w:pPr>
        <w:pStyle w:val="Corpodetexto21"/>
        <w:tabs>
          <w:tab w:val="clear" w:pos="709"/>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4.01. Medicina e biomedicina.</w:t>
      </w:r>
    </w:p>
    <w:p w:rsidR="00335040" w:rsidRPr="001309F2" w:rsidRDefault="00335040" w:rsidP="00841568">
      <w:pPr>
        <w:pStyle w:val="Corpodetexto21"/>
        <w:tabs>
          <w:tab w:val="clear" w:pos="709"/>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4.02. Análises clínicas, patologia, eletricidade médica, radioterapia, quimioterapia, </w:t>
      </w:r>
      <w:proofErr w:type="spellStart"/>
      <w:r w:rsidRPr="001309F2">
        <w:rPr>
          <w:rFonts w:ascii="Times New Roman" w:hAnsi="Times New Roman" w:cs="Times New Roman"/>
          <w:color w:val="auto"/>
          <w:sz w:val="24"/>
        </w:rPr>
        <w:t>ultra-sonografia</w:t>
      </w:r>
      <w:proofErr w:type="spellEnd"/>
      <w:r w:rsidRPr="001309F2">
        <w:rPr>
          <w:rFonts w:ascii="Times New Roman" w:hAnsi="Times New Roman" w:cs="Times New Roman"/>
          <w:color w:val="auto"/>
          <w:sz w:val="24"/>
        </w:rPr>
        <w:t xml:space="preserve">, ressonância magnética, radiologia, tomografia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4.03. Hospitais, clínicas, laboratórios, sanatórios, manicômios, casas de saúde, prontos-socorros, ambulatórios e congêneres. </w:t>
      </w:r>
    </w:p>
    <w:p w:rsidR="00335040" w:rsidRPr="001309F2" w:rsidRDefault="00335040" w:rsidP="00841568">
      <w:pPr>
        <w:tabs>
          <w:tab w:val="left" w:pos="569"/>
          <w:tab w:val="left" w:pos="1420"/>
          <w:tab w:val="left" w:pos="227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4.04. Instrumentação cirúrgica. </w:t>
      </w:r>
    </w:p>
    <w:p w:rsidR="00335040" w:rsidRPr="001309F2" w:rsidRDefault="00335040" w:rsidP="00841568">
      <w:pPr>
        <w:tabs>
          <w:tab w:val="left" w:pos="569"/>
          <w:tab w:val="left" w:pos="1420"/>
          <w:tab w:val="left" w:pos="227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4.05. Acupuntura. </w:t>
      </w:r>
    </w:p>
    <w:p w:rsidR="00335040" w:rsidRPr="001309F2" w:rsidRDefault="00335040" w:rsidP="00841568">
      <w:pPr>
        <w:tabs>
          <w:tab w:val="left" w:pos="569"/>
          <w:tab w:val="left" w:pos="1420"/>
          <w:tab w:val="left" w:pos="227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4.06. Enfermagem, inclusive serviços auxiliares. </w:t>
      </w:r>
    </w:p>
    <w:p w:rsidR="00335040" w:rsidRPr="001309F2" w:rsidRDefault="00335040" w:rsidP="00841568">
      <w:pPr>
        <w:tabs>
          <w:tab w:val="left" w:pos="569"/>
          <w:tab w:val="left" w:pos="1420"/>
          <w:tab w:val="left" w:pos="227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4.07. Serviços farmacêuticos.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4.08. Terapia ocupacional, fisioterapia e fonoaudiologia.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4.09. Terapias de qualquer espécie destinadas ao tratamento físico, orgânico e mental.</w:t>
      </w:r>
    </w:p>
    <w:p w:rsidR="00335040" w:rsidRPr="001309F2" w:rsidRDefault="00335040" w:rsidP="00841568">
      <w:pPr>
        <w:tabs>
          <w:tab w:val="left" w:pos="569"/>
          <w:tab w:val="left" w:pos="1420"/>
          <w:tab w:val="left" w:pos="227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4.10. Nutrição.</w:t>
      </w:r>
    </w:p>
    <w:p w:rsidR="00335040" w:rsidRPr="001309F2" w:rsidRDefault="00335040" w:rsidP="00841568">
      <w:pPr>
        <w:tabs>
          <w:tab w:val="left" w:pos="569"/>
          <w:tab w:val="left" w:pos="1420"/>
          <w:tab w:val="left" w:pos="227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4.11. Obstetrícia. </w:t>
      </w:r>
    </w:p>
    <w:p w:rsidR="00335040" w:rsidRPr="001309F2" w:rsidRDefault="00335040" w:rsidP="00841568">
      <w:pPr>
        <w:tabs>
          <w:tab w:val="left" w:pos="569"/>
          <w:tab w:val="left" w:pos="1420"/>
          <w:tab w:val="left" w:pos="227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4.12. Odontologia. </w:t>
      </w:r>
    </w:p>
    <w:p w:rsidR="00335040" w:rsidRPr="001309F2" w:rsidRDefault="00335040" w:rsidP="00841568">
      <w:pPr>
        <w:tabs>
          <w:tab w:val="left" w:pos="569"/>
          <w:tab w:val="left" w:pos="1420"/>
          <w:tab w:val="left" w:pos="227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4.13. </w:t>
      </w:r>
      <w:proofErr w:type="spellStart"/>
      <w:r w:rsidRPr="001309F2">
        <w:rPr>
          <w:rFonts w:ascii="Times New Roman" w:hAnsi="Times New Roman" w:cs="Times New Roman"/>
          <w:color w:val="auto"/>
          <w:sz w:val="24"/>
        </w:rPr>
        <w:t>Ortóptica</w:t>
      </w:r>
      <w:proofErr w:type="spellEnd"/>
      <w:r w:rsidRPr="001309F2">
        <w:rPr>
          <w:rFonts w:ascii="Times New Roman" w:hAnsi="Times New Roman" w:cs="Times New Roman"/>
          <w:color w:val="auto"/>
          <w:sz w:val="24"/>
        </w:rPr>
        <w:t xml:space="preserve">. </w:t>
      </w:r>
    </w:p>
    <w:p w:rsidR="00335040" w:rsidRPr="001309F2" w:rsidRDefault="00335040" w:rsidP="00841568">
      <w:pPr>
        <w:tabs>
          <w:tab w:val="left" w:pos="569"/>
          <w:tab w:val="left" w:pos="1420"/>
          <w:tab w:val="left" w:pos="227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4.14. Próteses </w:t>
      </w:r>
      <w:proofErr w:type="gramStart"/>
      <w:r w:rsidRPr="001309F2">
        <w:rPr>
          <w:rFonts w:ascii="Times New Roman" w:hAnsi="Times New Roman" w:cs="Times New Roman"/>
          <w:color w:val="auto"/>
          <w:sz w:val="24"/>
        </w:rPr>
        <w:t>sob encomenda</w:t>
      </w:r>
      <w:proofErr w:type="gramEnd"/>
      <w:r w:rsidRPr="001309F2">
        <w:rPr>
          <w:rFonts w:ascii="Times New Roman" w:hAnsi="Times New Roman" w:cs="Times New Roman"/>
          <w:color w:val="auto"/>
          <w:sz w:val="24"/>
        </w:rPr>
        <w:t xml:space="preserve">. </w:t>
      </w:r>
    </w:p>
    <w:p w:rsidR="00335040" w:rsidRPr="001309F2" w:rsidRDefault="00335040" w:rsidP="00841568">
      <w:pPr>
        <w:tabs>
          <w:tab w:val="left" w:pos="569"/>
          <w:tab w:val="left" w:pos="1420"/>
          <w:tab w:val="left" w:pos="227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4.15. Psicanálise. </w:t>
      </w:r>
    </w:p>
    <w:p w:rsidR="00335040" w:rsidRPr="001309F2" w:rsidRDefault="00335040" w:rsidP="00841568">
      <w:pPr>
        <w:tabs>
          <w:tab w:val="left" w:pos="569"/>
          <w:tab w:val="left" w:pos="1420"/>
          <w:tab w:val="left" w:pos="227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4.16. Psicologia.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xml:space="preserve">4.17. Casas de repouso e de recuperação, creches, asilos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4.18. Inseminação artificial, fertilização in vitro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4.19. Bancos de sangue, leite, pele, olhos, óvulos, sêmen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4.20. Coleta de sangue, leite, tecidos, sêmen, órgãos e materiais biológicos de qualquer espécie.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4.21. Unidade de atendimento, assistência ou tratamento </w:t>
      </w:r>
      <w:proofErr w:type="gramStart"/>
      <w:r w:rsidRPr="001309F2">
        <w:rPr>
          <w:rFonts w:ascii="Times New Roman" w:hAnsi="Times New Roman" w:cs="Times New Roman"/>
          <w:color w:val="auto"/>
          <w:sz w:val="24"/>
        </w:rPr>
        <w:t>móvel e congêneres</w:t>
      </w:r>
      <w:proofErr w:type="gramEnd"/>
      <w:r w:rsidRPr="001309F2">
        <w:rPr>
          <w:rFonts w:ascii="Times New Roman" w:hAnsi="Times New Roman" w:cs="Times New Roman"/>
          <w:color w:val="auto"/>
          <w:sz w:val="24"/>
        </w:rPr>
        <w:t xml:space="preserve">.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4.22. Planos de medicina de grupo ou individual e convênios para prestação de assistência médica, hospitalar, </w:t>
      </w:r>
      <w:proofErr w:type="gramStart"/>
      <w:r w:rsidRPr="001309F2">
        <w:rPr>
          <w:rFonts w:ascii="Times New Roman" w:hAnsi="Times New Roman" w:cs="Times New Roman"/>
          <w:color w:val="auto"/>
          <w:sz w:val="24"/>
        </w:rPr>
        <w:t>odontológica e congêneres</w:t>
      </w:r>
      <w:proofErr w:type="gramEnd"/>
      <w:r w:rsidRPr="001309F2">
        <w:rPr>
          <w:rFonts w:ascii="Times New Roman" w:hAnsi="Times New Roman" w:cs="Times New Roman"/>
          <w:color w:val="auto"/>
          <w:sz w:val="24"/>
        </w:rPr>
        <w:t xml:space="preserve">.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4.23. Outros planos de saúde que se cumpram através de serviços de terceiros contratados, credenciados, cooperados ou apenas pagos pelo operador do plano mediante indicação do beneficiário.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5. Serviços de medicina e assistência </w:t>
      </w:r>
      <w:proofErr w:type="gramStart"/>
      <w:r w:rsidRPr="001309F2">
        <w:rPr>
          <w:rFonts w:ascii="Times New Roman" w:hAnsi="Times New Roman" w:cs="Times New Roman"/>
          <w:color w:val="auto"/>
          <w:sz w:val="24"/>
        </w:rPr>
        <w:t>veterinária e congêneres</w:t>
      </w:r>
      <w:proofErr w:type="gramEnd"/>
      <w:r w:rsidRPr="001309F2">
        <w:rPr>
          <w:rFonts w:ascii="Times New Roman" w:hAnsi="Times New Roman" w:cs="Times New Roman"/>
          <w:color w:val="auto"/>
          <w:sz w:val="24"/>
        </w:rPr>
        <w:t xml:space="preserve">.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5.01. Medicina veterinária e zootecnia.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5.02. Hospitais, clínicas, ambulatórios, prontos-socorros e congêneres, na área veterinária.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5.03. Laboratórios de análise na área veterinária.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5.04. Inseminação artificial, fertilização in vitro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5.05. Bancos de sangue e de órgãos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5.06. Coleta de sangue, leite, tecidos, sêmen, órgãos e materiais biológicos de qualquer espécie.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5.07. Unidade de atendimento, assistência ou tratamento </w:t>
      </w:r>
      <w:proofErr w:type="gramStart"/>
      <w:r w:rsidRPr="001309F2">
        <w:rPr>
          <w:rFonts w:ascii="Times New Roman" w:hAnsi="Times New Roman" w:cs="Times New Roman"/>
          <w:color w:val="auto"/>
          <w:sz w:val="24"/>
        </w:rPr>
        <w:t>móvel e congêneres</w:t>
      </w:r>
      <w:proofErr w:type="gramEnd"/>
      <w:r w:rsidRPr="001309F2">
        <w:rPr>
          <w:rFonts w:ascii="Times New Roman" w:hAnsi="Times New Roman" w:cs="Times New Roman"/>
          <w:color w:val="auto"/>
          <w:sz w:val="24"/>
        </w:rPr>
        <w:t xml:space="preserve">.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5.08. </w:t>
      </w:r>
      <w:proofErr w:type="gramStart"/>
      <w:r w:rsidRPr="001309F2">
        <w:rPr>
          <w:rFonts w:ascii="Times New Roman" w:hAnsi="Times New Roman" w:cs="Times New Roman"/>
          <w:color w:val="auto"/>
          <w:sz w:val="24"/>
        </w:rPr>
        <w:t>Guarda,</w:t>
      </w:r>
      <w:proofErr w:type="gramEnd"/>
      <w:r w:rsidRPr="001309F2">
        <w:rPr>
          <w:rFonts w:ascii="Times New Roman" w:hAnsi="Times New Roman" w:cs="Times New Roman"/>
          <w:color w:val="auto"/>
          <w:sz w:val="24"/>
        </w:rPr>
        <w:t xml:space="preserve"> tratamento, amestramento, embelezamento, alojamento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5.09. Planos de atendimento e assistência médico-veterinária. </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6. Serviços de cuidados pessoais, estética, atividades físicas e congêneres. </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6.01. Barbearia, cabeleireiros, manicuros, pedicuros e congêneres. </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6.02. Esteticistas, tratamento de pele, depilação e congêneres. </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6.03. Banhos, duchas, sauna, massagens e congêneres. </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6.04. Ginástica, </w:t>
      </w:r>
      <w:proofErr w:type="gramStart"/>
      <w:r w:rsidRPr="001309F2">
        <w:rPr>
          <w:rFonts w:ascii="Times New Roman" w:hAnsi="Times New Roman" w:cs="Times New Roman"/>
          <w:color w:val="auto"/>
          <w:sz w:val="24"/>
        </w:rPr>
        <w:t>dança,</w:t>
      </w:r>
      <w:proofErr w:type="gramEnd"/>
      <w:r w:rsidRPr="001309F2">
        <w:rPr>
          <w:rFonts w:ascii="Times New Roman" w:hAnsi="Times New Roman" w:cs="Times New Roman"/>
          <w:color w:val="auto"/>
          <w:sz w:val="24"/>
        </w:rPr>
        <w:t xml:space="preserve"> esportes, natação, artes marciais e demais atividades físicas. </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6.05. Centros de emagrecimento, </w:t>
      </w:r>
      <w:proofErr w:type="spellStart"/>
      <w:proofErr w:type="gramStart"/>
      <w:r w:rsidRPr="001309F2">
        <w:rPr>
          <w:rFonts w:ascii="Times New Roman" w:hAnsi="Times New Roman" w:cs="Times New Roman"/>
          <w:color w:val="auto"/>
          <w:sz w:val="24"/>
        </w:rPr>
        <w:t>spa</w:t>
      </w:r>
      <w:proofErr w:type="spellEnd"/>
      <w:proofErr w:type="gramEnd"/>
      <w:r w:rsidRPr="001309F2">
        <w:rPr>
          <w:rFonts w:ascii="Times New Roman" w:hAnsi="Times New Roman" w:cs="Times New Roman"/>
          <w:color w:val="auto"/>
          <w:sz w:val="24"/>
        </w:rPr>
        <w:t xml:space="preserve"> e congêneres. </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6.06. Aplicação de tatuagens,</w:t>
      </w:r>
      <w:r w:rsidRPr="001309F2">
        <w:rPr>
          <w:rStyle w:val="apple-converted-space"/>
          <w:rFonts w:ascii="Times New Roman" w:hAnsi="Times New Roman" w:cs="Times New Roman"/>
          <w:color w:val="auto"/>
          <w:sz w:val="24"/>
        </w:rPr>
        <w:t> </w:t>
      </w:r>
      <w:proofErr w:type="spellStart"/>
      <w:r w:rsidRPr="001309F2">
        <w:rPr>
          <w:rFonts w:ascii="Times New Roman" w:hAnsi="Times New Roman" w:cs="Times New Roman"/>
          <w:bCs/>
          <w:color w:val="auto"/>
          <w:sz w:val="24"/>
        </w:rPr>
        <w:t>piercings</w:t>
      </w:r>
      <w:proofErr w:type="spellEnd"/>
      <w:r w:rsidRPr="001309F2">
        <w:rPr>
          <w:rStyle w:val="apple-converted-space"/>
          <w:rFonts w:ascii="Times New Roman" w:hAnsi="Times New Roman" w:cs="Times New Roman"/>
          <w:i/>
          <w:iCs/>
          <w:color w:val="auto"/>
          <w:sz w:val="24"/>
        </w:rPr>
        <w:t> </w:t>
      </w:r>
      <w:r w:rsidRPr="001309F2">
        <w:rPr>
          <w:rFonts w:ascii="Times New Roman" w:hAnsi="Times New Roman" w:cs="Times New Roman"/>
          <w:color w:val="auto"/>
          <w:sz w:val="24"/>
        </w:rPr>
        <w:t>e congêneres. </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 Serviços relativos </w:t>
      </w:r>
      <w:proofErr w:type="gramStart"/>
      <w:r w:rsidRPr="001309F2">
        <w:rPr>
          <w:rFonts w:ascii="Times New Roman" w:hAnsi="Times New Roman" w:cs="Times New Roman"/>
          <w:color w:val="auto"/>
          <w:sz w:val="24"/>
        </w:rPr>
        <w:t>a</w:t>
      </w:r>
      <w:proofErr w:type="gramEnd"/>
      <w:r w:rsidRPr="001309F2">
        <w:rPr>
          <w:rFonts w:ascii="Times New Roman" w:hAnsi="Times New Roman" w:cs="Times New Roman"/>
          <w:color w:val="auto"/>
          <w:sz w:val="24"/>
        </w:rPr>
        <w:t xml:space="preserve"> engenharia, arquitetura, geologia, urbanismo, construção civil, manutenção, limpeza, meio ambiente, saneamento e congêneres. </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7.01. Engenharia, agronomia, agrimensura, arquitetura, geologia, urbanismo, paisagismo e congêneres. </w:t>
      </w:r>
    </w:p>
    <w:p w:rsidR="00335040" w:rsidRPr="001309F2" w:rsidRDefault="00335040" w:rsidP="00841568">
      <w:pPr>
        <w:pStyle w:val="Recuodecorpodetexto31"/>
        <w:tabs>
          <w:tab w:val="clear" w:pos="709"/>
          <w:tab w:val="left" w:pos="567"/>
          <w:tab w:val="left" w:pos="1418"/>
          <w:tab w:val="left" w:pos="2268"/>
          <w:tab w:val="left" w:pos="467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7.02. Execução, por administração, empreitada ou </w:t>
      </w:r>
      <w:proofErr w:type="spellStart"/>
      <w:r w:rsidRPr="001309F2">
        <w:rPr>
          <w:rFonts w:ascii="Times New Roman" w:hAnsi="Times New Roman" w:cs="Times New Roman"/>
          <w:color w:val="auto"/>
          <w:sz w:val="24"/>
        </w:rPr>
        <w:t>subempreitada</w:t>
      </w:r>
      <w:proofErr w:type="spellEnd"/>
      <w:r w:rsidRPr="001309F2">
        <w:rPr>
          <w:rFonts w:ascii="Times New Roman" w:hAnsi="Times New Roman" w:cs="Times New Roman"/>
          <w:color w:val="auto"/>
          <w:sz w:val="24"/>
        </w:rPr>
        <w:t xml:space="preserve">,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w:t>
      </w:r>
      <w:r w:rsidRPr="001309F2">
        <w:rPr>
          <w:rFonts w:ascii="Times New Roman" w:hAnsi="Times New Roman" w:cs="Times New Roman"/>
          <w:color w:val="auto"/>
          <w:sz w:val="24"/>
        </w:rPr>
        <w:lastRenderedPageBreak/>
        <w:t xml:space="preserve">produzidas pelo prestador de serviços fora do local da prestação dos serviços, que fica sujeito ao ICMS).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7.03. Elaboração de planos diretores, estudos de viabilidade, estudos organizacionais e outros, relacionados com obras e serviços de engenharia; elaboração de anteprojetos, projetos básicos e projetos executivos para trabalhos de engenharia.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7.04. Demolição.</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7.05. Reparação, conservação e reforma de edifícios, estradas, pontes, portos e congêneres (exceto o fornecimento de mercadorias produzidas pelo prestador dos serviços, fora do local da prestação dos serviços, que fica sujeito ao ICMS).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7.06. Colocação e instalação de tapetes, carpetes, assoalhos, cortinas, revestimentos de parede, vidros, divisórias, placas de gesso e congêneres, com material fornecido pelo tomador do serviço.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7.07. Recuperação, raspagem, polimento e lustração de pisos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7.08. </w:t>
      </w:r>
      <w:proofErr w:type="spellStart"/>
      <w:r w:rsidRPr="001309F2">
        <w:rPr>
          <w:rFonts w:ascii="Times New Roman" w:hAnsi="Times New Roman" w:cs="Times New Roman"/>
          <w:color w:val="auto"/>
          <w:sz w:val="24"/>
        </w:rPr>
        <w:t>Calafetação</w:t>
      </w:r>
      <w:proofErr w:type="spellEnd"/>
      <w:r w:rsidRPr="001309F2">
        <w:rPr>
          <w:rFonts w:ascii="Times New Roman" w:hAnsi="Times New Roman" w:cs="Times New Roman"/>
          <w:color w:val="auto"/>
          <w:sz w:val="24"/>
        </w:rPr>
        <w:t xml:space="preserve">.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7.09. Varrição, coleta, remoção, incineração, tratamento, reciclagem, separação e destinação final de lixo, rejeitos e outros resíduos quaisquer.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proofErr w:type="gramStart"/>
      <w:r w:rsidRPr="001309F2">
        <w:rPr>
          <w:rFonts w:ascii="Times New Roman" w:hAnsi="Times New Roman" w:cs="Times New Roman"/>
          <w:color w:val="auto"/>
          <w:sz w:val="24"/>
        </w:rPr>
        <w:t>7.10 .</w:t>
      </w:r>
      <w:proofErr w:type="gramEnd"/>
      <w:r w:rsidRPr="001309F2">
        <w:rPr>
          <w:rFonts w:ascii="Times New Roman" w:hAnsi="Times New Roman" w:cs="Times New Roman"/>
          <w:color w:val="auto"/>
          <w:sz w:val="24"/>
        </w:rPr>
        <w:t xml:space="preserve"> Limpeza, manutenção e conservação de vias e logradouros públicos, imóveis, chaminés, piscinas, parques, jardins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7.11. </w:t>
      </w:r>
      <w:proofErr w:type="gramStart"/>
      <w:r w:rsidRPr="001309F2">
        <w:rPr>
          <w:rFonts w:ascii="Times New Roman" w:hAnsi="Times New Roman" w:cs="Times New Roman"/>
          <w:color w:val="auto"/>
          <w:sz w:val="24"/>
        </w:rPr>
        <w:t>Decoração e jardinagem, inclusive corte</w:t>
      </w:r>
      <w:proofErr w:type="gramEnd"/>
      <w:r w:rsidRPr="001309F2">
        <w:rPr>
          <w:rFonts w:ascii="Times New Roman" w:hAnsi="Times New Roman" w:cs="Times New Roman"/>
          <w:color w:val="auto"/>
          <w:sz w:val="24"/>
        </w:rPr>
        <w:t xml:space="preserve"> e poda de árvores.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7.12. Controle e tratamento de efluentes de qualquer natureza e de agentes físicos, químicos e biológicos.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7.13. Dedetização, desinfecção, </w:t>
      </w:r>
      <w:proofErr w:type="spellStart"/>
      <w:r w:rsidRPr="001309F2">
        <w:rPr>
          <w:rFonts w:ascii="Times New Roman" w:hAnsi="Times New Roman" w:cs="Times New Roman"/>
          <w:color w:val="auto"/>
          <w:sz w:val="24"/>
        </w:rPr>
        <w:t>desinsetização</w:t>
      </w:r>
      <w:proofErr w:type="spellEnd"/>
      <w:r w:rsidRPr="001309F2">
        <w:rPr>
          <w:rFonts w:ascii="Times New Roman" w:hAnsi="Times New Roman" w:cs="Times New Roman"/>
          <w:color w:val="auto"/>
          <w:sz w:val="24"/>
        </w:rPr>
        <w:t xml:space="preserve">, imunização, higienização, desratização, pulverização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7.14. (vetado no texto da Lei Complementar n.º 116/2003)</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7.15. (vetado no texto da Lei Complementar n.º 116/2003)</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7.16. 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7.17. Escoramento, contenção de encostas e serviços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7.18. Limpeza e dragagem de rios, portos, canais, baías, lagos, lagoas, represas, açudes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7.19. Acompanhamento e fiscalização da execução de obras de engenharia, arquitetura e urbanismo.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7.20. Aerofotogrametria (inclusive interpretação), cartografia, mapeamento, levantamentos topográficos, batimétricos, geográficos, geodésicos, geológicos, geofísicos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7.21. Pesquisa, perfuração, cimentação, mergulho, </w:t>
      </w:r>
      <w:proofErr w:type="spellStart"/>
      <w:r w:rsidRPr="001309F2">
        <w:rPr>
          <w:rFonts w:ascii="Times New Roman" w:hAnsi="Times New Roman" w:cs="Times New Roman"/>
          <w:color w:val="auto"/>
          <w:sz w:val="24"/>
        </w:rPr>
        <w:t>perfilagem</w:t>
      </w:r>
      <w:proofErr w:type="spellEnd"/>
      <w:r w:rsidRPr="001309F2">
        <w:rPr>
          <w:rFonts w:ascii="Times New Roman" w:hAnsi="Times New Roman" w:cs="Times New Roman"/>
          <w:color w:val="auto"/>
          <w:sz w:val="24"/>
        </w:rPr>
        <w:t xml:space="preserve">, </w:t>
      </w:r>
      <w:proofErr w:type="spellStart"/>
      <w:r w:rsidRPr="001309F2">
        <w:rPr>
          <w:rFonts w:ascii="Times New Roman" w:hAnsi="Times New Roman" w:cs="Times New Roman"/>
          <w:color w:val="auto"/>
          <w:sz w:val="24"/>
        </w:rPr>
        <w:t>concretação</w:t>
      </w:r>
      <w:proofErr w:type="spellEnd"/>
      <w:r w:rsidRPr="001309F2">
        <w:rPr>
          <w:rFonts w:ascii="Times New Roman" w:hAnsi="Times New Roman" w:cs="Times New Roman"/>
          <w:color w:val="auto"/>
          <w:sz w:val="24"/>
        </w:rPr>
        <w:t xml:space="preserve">, </w:t>
      </w:r>
      <w:proofErr w:type="spellStart"/>
      <w:r w:rsidRPr="001309F2">
        <w:rPr>
          <w:rFonts w:ascii="Times New Roman" w:hAnsi="Times New Roman" w:cs="Times New Roman"/>
          <w:color w:val="auto"/>
          <w:sz w:val="24"/>
        </w:rPr>
        <w:t>testemunhagem</w:t>
      </w:r>
      <w:proofErr w:type="spellEnd"/>
      <w:r w:rsidRPr="001309F2">
        <w:rPr>
          <w:rFonts w:ascii="Times New Roman" w:hAnsi="Times New Roman" w:cs="Times New Roman"/>
          <w:color w:val="auto"/>
          <w:sz w:val="24"/>
        </w:rPr>
        <w:t xml:space="preserve">, pescaria, estimulação e outros serviços relacionados com a exploração e </w:t>
      </w:r>
      <w:proofErr w:type="spellStart"/>
      <w:r w:rsidRPr="001309F2">
        <w:rPr>
          <w:rFonts w:ascii="Times New Roman" w:hAnsi="Times New Roman" w:cs="Times New Roman"/>
          <w:color w:val="auto"/>
          <w:sz w:val="24"/>
        </w:rPr>
        <w:t>explotação</w:t>
      </w:r>
      <w:proofErr w:type="spellEnd"/>
      <w:r w:rsidRPr="001309F2">
        <w:rPr>
          <w:rFonts w:ascii="Times New Roman" w:hAnsi="Times New Roman" w:cs="Times New Roman"/>
          <w:color w:val="auto"/>
          <w:sz w:val="24"/>
        </w:rPr>
        <w:t xml:space="preserve"> de petróleo, gás natural e de outros recursos minerais.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7.22. Nucleação e bombardeamento de nuvens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xml:space="preserve">8. Serviços de educação, ensino, orientação pedagógica e educacional, instrução, treinamento e avaliação pessoal de qualquer grau ou natureza.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8.01. Ensino regular pré-escolar, fundamental, médio e superior.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8.02. Instrução, treinamento, orientação pedagógica e educacional, avaliação de conhecimentos de qualquer natureza.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9. Serviços relativos </w:t>
      </w:r>
      <w:proofErr w:type="gramStart"/>
      <w:r w:rsidRPr="001309F2">
        <w:rPr>
          <w:rFonts w:ascii="Times New Roman" w:hAnsi="Times New Roman" w:cs="Times New Roman"/>
          <w:color w:val="auto"/>
          <w:sz w:val="24"/>
        </w:rPr>
        <w:t>a</w:t>
      </w:r>
      <w:proofErr w:type="gramEnd"/>
      <w:r w:rsidRPr="001309F2">
        <w:rPr>
          <w:rFonts w:ascii="Times New Roman" w:hAnsi="Times New Roman" w:cs="Times New Roman"/>
          <w:color w:val="auto"/>
          <w:sz w:val="24"/>
        </w:rPr>
        <w:t xml:space="preserve"> hospedagem, turismo, viagens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9.01. Hospedagem de qualquer natureza em hotéis, apart-</w:t>
      </w:r>
      <w:proofErr w:type="spellStart"/>
      <w:r w:rsidRPr="001309F2">
        <w:rPr>
          <w:rFonts w:ascii="Times New Roman" w:hAnsi="Times New Roman" w:cs="Times New Roman"/>
          <w:color w:val="auto"/>
          <w:sz w:val="24"/>
        </w:rPr>
        <w:t>service</w:t>
      </w:r>
      <w:proofErr w:type="spellEnd"/>
      <w:r w:rsidRPr="001309F2">
        <w:rPr>
          <w:rFonts w:ascii="Times New Roman" w:hAnsi="Times New Roman" w:cs="Times New Roman"/>
          <w:color w:val="auto"/>
          <w:sz w:val="24"/>
        </w:rPr>
        <w:t xml:space="preserve"> condominiais, flat, apart-hotéis, hotéis residência, </w:t>
      </w:r>
      <w:proofErr w:type="spellStart"/>
      <w:r w:rsidRPr="001309F2">
        <w:rPr>
          <w:rFonts w:ascii="Times New Roman" w:hAnsi="Times New Roman" w:cs="Times New Roman"/>
          <w:color w:val="auto"/>
          <w:sz w:val="24"/>
        </w:rPr>
        <w:t>residence-service</w:t>
      </w:r>
      <w:proofErr w:type="spellEnd"/>
      <w:r w:rsidRPr="001309F2">
        <w:rPr>
          <w:rFonts w:ascii="Times New Roman" w:hAnsi="Times New Roman" w:cs="Times New Roman"/>
          <w:color w:val="auto"/>
          <w:sz w:val="24"/>
        </w:rPr>
        <w:t xml:space="preserve">, </w:t>
      </w:r>
      <w:proofErr w:type="spellStart"/>
      <w:r w:rsidRPr="001309F2">
        <w:rPr>
          <w:rFonts w:ascii="Times New Roman" w:hAnsi="Times New Roman" w:cs="Times New Roman"/>
          <w:color w:val="auto"/>
          <w:sz w:val="24"/>
        </w:rPr>
        <w:t>suite</w:t>
      </w:r>
      <w:proofErr w:type="spellEnd"/>
      <w:r w:rsidRPr="001309F2">
        <w:rPr>
          <w:rFonts w:ascii="Times New Roman" w:hAnsi="Times New Roman" w:cs="Times New Roman"/>
          <w:color w:val="auto"/>
          <w:sz w:val="24"/>
        </w:rPr>
        <w:t xml:space="preserve"> </w:t>
      </w:r>
      <w:proofErr w:type="spellStart"/>
      <w:r w:rsidRPr="001309F2">
        <w:rPr>
          <w:rFonts w:ascii="Times New Roman" w:hAnsi="Times New Roman" w:cs="Times New Roman"/>
          <w:color w:val="auto"/>
          <w:sz w:val="24"/>
        </w:rPr>
        <w:t>service</w:t>
      </w:r>
      <w:proofErr w:type="spellEnd"/>
      <w:r w:rsidRPr="001309F2">
        <w:rPr>
          <w:rFonts w:ascii="Times New Roman" w:hAnsi="Times New Roman" w:cs="Times New Roman"/>
          <w:color w:val="auto"/>
          <w:sz w:val="24"/>
        </w:rPr>
        <w:t xml:space="preserve">, hotelaria marítima, motéis, pensões e congêneres; ocupação por temporada com fornecimento de serviço (o valor da alimentação e gorjeta, quando incluído no preço da diária, fica sujeito ao Imposto Sobre Serviços).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9.02. Agenciamento, organização, promoção, intermediação e execução de programas de turismo, passeios, viagens, excursões, hospedagens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9.03. Guias de turismo.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 Serviços de intermediação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10.01. Agenciamento, corretagem ou intermediação de câmbio, de seguros, de cartões de crédito, de planos de saúde e de planos de previdência privada.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10.02. Agenciamento, corretagem ou intermediação de títulos em geral, valores mobiliários e contratos quaisquer.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10.03. Agenciamento, corretagem ou intermediação de direitos de propriedade industrial, artística ou literária. </w:t>
      </w:r>
    </w:p>
    <w:p w:rsidR="00335040" w:rsidRPr="001309F2" w:rsidRDefault="00335040" w:rsidP="00841568">
      <w:pPr>
        <w:pStyle w:val="Corpodetexto21"/>
        <w:tabs>
          <w:tab w:val="clear" w:pos="709"/>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10.04. Agenciamento, corretagem ou intermediação de contratos de arrendamento mercantil (leasing), de franquia (franchising) e de </w:t>
      </w:r>
      <w:proofErr w:type="spellStart"/>
      <w:r w:rsidRPr="001309F2">
        <w:rPr>
          <w:rFonts w:ascii="Times New Roman" w:hAnsi="Times New Roman" w:cs="Times New Roman"/>
          <w:color w:val="auto"/>
          <w:sz w:val="24"/>
        </w:rPr>
        <w:t>faturização</w:t>
      </w:r>
      <w:proofErr w:type="spellEnd"/>
      <w:r w:rsidRPr="001309F2">
        <w:rPr>
          <w:rFonts w:ascii="Times New Roman" w:hAnsi="Times New Roman" w:cs="Times New Roman"/>
          <w:color w:val="auto"/>
          <w:sz w:val="24"/>
        </w:rPr>
        <w:t xml:space="preserve"> (</w:t>
      </w:r>
      <w:proofErr w:type="spellStart"/>
      <w:r w:rsidRPr="001309F2">
        <w:rPr>
          <w:rFonts w:ascii="Times New Roman" w:hAnsi="Times New Roman" w:cs="Times New Roman"/>
          <w:color w:val="auto"/>
          <w:sz w:val="24"/>
        </w:rPr>
        <w:t>factoring</w:t>
      </w:r>
      <w:proofErr w:type="spellEnd"/>
      <w:r w:rsidRPr="001309F2">
        <w:rPr>
          <w:rFonts w:ascii="Times New Roman" w:hAnsi="Times New Roman" w:cs="Times New Roman"/>
          <w:color w:val="auto"/>
          <w:sz w:val="24"/>
        </w:rPr>
        <w:t>).</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10.05. Agenciamento, corretagem ou intermediação de bens móveis ou imóveis, não abrangidos em outros itens ou subitens, inclusive aqueles realizados no âmbito de Bolsas de Mercadorias e Futuros, por quaisquer meios.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10.06. Agenciamento marítimo.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10.07. Agenciamento de notícias.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10.08. Agenciamento de publicidade e propaganda, inclusive o agenciamento de veiculação por quaisquer meios.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10.09. Representação de qualquer natureza, inclusive comercial.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10.10. Distribuição de bens de terceiros.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11. Serviços de guarda, estacionamento, armazenamento, vigilância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11.01. Guarda e estacionamento de veículos terrestres automotores, de aeronaves e de embarcações.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11.02. Vigilância, segurança ou monitoramento de bens, pessoas e semoventes.</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11.03. Escolta, inclusive de veículos e cargas.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11.04. Armazenamento, depósito, carga, descarga, arrumação e guarda de bens de qualquer espécie.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 Serviços de diversões, lazer, entretenimento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xml:space="preserve">12.01. Espetáculos teatrais.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12.02. Exibições cinematográficas.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12.03. Espetáculos circenses.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12.04. Programas de auditório.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12.05. Parques de diversões, centros de lazer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12.06. Boates, taxi-dancing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12.07. Shows, ballet, danças, desfiles, bailes, óperas, concertos, recitais, festivais e congêneres.</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12.08. Feiras, exposições, congressos e congêneres.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12.09. Bilhares, boliches e diversões eletrônicas ou não.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12.10. Corridas e competições de animais.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12.11. Competições esportivas ou de destreza física ou intelectual, com ou sem a participação do espectador.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12.12. Execução de música. </w:t>
      </w:r>
    </w:p>
    <w:p w:rsidR="00335040" w:rsidRPr="001309F2" w:rsidRDefault="00335040" w:rsidP="00841568">
      <w:pPr>
        <w:tabs>
          <w:tab w:val="left" w:pos="567"/>
          <w:tab w:val="left" w:pos="1418"/>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12.13. Produção, mediante ou sem encomenda prévia, de eventos, espetáculos, entrevistas, shows, ballet, danças, desfiles, bailes, teatros, óperas, concertos, recitais, festivais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12.14. Fornecimento de música para ambientes fechados ou não, mediante transmissão por qualquer processo.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12.15. Desfiles de blocos carnavalescos ou folclóricos, trios elétricos e congêneres.</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12.16. Exibição de filmes, entrevistas, musicais, espetáculos, shows, concertos, desfiles, óperas, competições esportivas, de </w:t>
      </w:r>
      <w:proofErr w:type="gramStart"/>
      <w:r w:rsidRPr="001309F2">
        <w:rPr>
          <w:rFonts w:ascii="Times New Roman" w:hAnsi="Times New Roman" w:cs="Times New Roman"/>
          <w:color w:val="auto"/>
          <w:sz w:val="24"/>
        </w:rPr>
        <w:t>destreza intelectual ou congêneres</w:t>
      </w:r>
      <w:proofErr w:type="gramEnd"/>
      <w:r w:rsidRPr="001309F2">
        <w:rPr>
          <w:rFonts w:ascii="Times New Roman" w:hAnsi="Times New Roman" w:cs="Times New Roman"/>
          <w:color w:val="auto"/>
          <w:sz w:val="24"/>
        </w:rPr>
        <w:t xml:space="preserve">.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12.17. Recreação e animação, inclusive em festas e eventos de qualquer natureza.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13. Serviços relativos </w:t>
      </w:r>
      <w:proofErr w:type="gramStart"/>
      <w:r w:rsidRPr="001309F2">
        <w:rPr>
          <w:rFonts w:ascii="Times New Roman" w:hAnsi="Times New Roman" w:cs="Times New Roman"/>
          <w:color w:val="auto"/>
          <w:sz w:val="24"/>
        </w:rPr>
        <w:t>a</w:t>
      </w:r>
      <w:proofErr w:type="gramEnd"/>
      <w:r w:rsidRPr="001309F2">
        <w:rPr>
          <w:rFonts w:ascii="Times New Roman" w:hAnsi="Times New Roman" w:cs="Times New Roman"/>
          <w:color w:val="auto"/>
          <w:sz w:val="24"/>
        </w:rPr>
        <w:t xml:space="preserve"> fonografia, fotografia, cinematografia e reprografia.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13.01. (vetado no texto da Lei Complementar n.º 116/2003)</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13.02. Fonografia ou gravação de sons, inclusive trucagem, dublagem, mixagem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13.03. Fotografia e cinematografia, inclusive revelação, ampliação, cópia, reprodução, trucagem e congêneres.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13.04. Reprografia, microfilmagem e digitalização.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13.05. Composição gráfica, inclusive confecção de impressos gráficos, fotocomposição, clicheria, zincografia, litografia e fotolitografia,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 Serviços relativos a bens de terceiros.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14.01. Lubrificação, limpeza, lustração, revisão, carga e recarga, conserto, restauração, blindagem, manutenção e conservação de máquinas, veículos, aparelhos, equipamentos, motores, elevadores ou de qualquer objeto (exceto peças e partes empregadas, que ficam sujeitas ao ICMS).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14.02. Assistência técnica.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xml:space="preserve">14.03. Recondicionamento de motores (exceto peças e partes empregadas, que ficam sujeitas ao ICMS).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14.04. Recauchutagem ou regeneração de pneus.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14.05. Restauração, recondicionamento, acondicionamento, pintura, beneficiamento, lavagem, secagem, tingimento, galvanoplastia, </w:t>
      </w:r>
      <w:proofErr w:type="spellStart"/>
      <w:r w:rsidRPr="001309F2">
        <w:rPr>
          <w:rFonts w:ascii="Times New Roman" w:hAnsi="Times New Roman" w:cs="Times New Roman"/>
          <w:color w:val="auto"/>
          <w:sz w:val="24"/>
        </w:rPr>
        <w:t>anodização</w:t>
      </w:r>
      <w:proofErr w:type="spellEnd"/>
      <w:r w:rsidRPr="001309F2">
        <w:rPr>
          <w:rFonts w:ascii="Times New Roman" w:hAnsi="Times New Roman" w:cs="Times New Roman"/>
          <w:color w:val="auto"/>
          <w:sz w:val="24"/>
        </w:rPr>
        <w:t xml:space="preserve">, corte, recorte, </w:t>
      </w:r>
      <w:proofErr w:type="spellStart"/>
      <w:r w:rsidRPr="001309F2">
        <w:rPr>
          <w:rFonts w:ascii="Times New Roman" w:hAnsi="Times New Roman" w:cs="Times New Roman"/>
          <w:color w:val="auto"/>
          <w:sz w:val="24"/>
        </w:rPr>
        <w:t>plastificação</w:t>
      </w:r>
      <w:proofErr w:type="spellEnd"/>
      <w:r w:rsidRPr="001309F2">
        <w:rPr>
          <w:rFonts w:ascii="Times New Roman" w:hAnsi="Times New Roman" w:cs="Times New Roman"/>
          <w:color w:val="auto"/>
          <w:sz w:val="24"/>
        </w:rPr>
        <w:t>, costura, acabamento, polimento e congêneres de objetos quaisquer.</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14.06. Instalação e montagem de aparelhos, máquinas e equipamentos, inclusive montagem industrial, prestados ao usuário final, exclusivamente com material por ele fornecido.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14.07. Colocação de molduras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14.08. Encadernação, gravação e douração de livros, revistas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14.09. Alfaiataria e costura, quando o material for fornecido pelo usuário final, exceto aviamento.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14.10. Tinturaria e lavanderia.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14.11. Tapeçaria e reforma de estofamentos em geral.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14.12. Funilaria e lanternagem.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14.13. Carpintaria e serralheria.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14.14. Guincho </w:t>
      </w:r>
      <w:proofErr w:type="spellStart"/>
      <w:r w:rsidRPr="001309F2">
        <w:rPr>
          <w:rFonts w:ascii="Times New Roman" w:hAnsi="Times New Roman" w:cs="Times New Roman"/>
          <w:color w:val="auto"/>
          <w:sz w:val="24"/>
        </w:rPr>
        <w:t>intramunicipal</w:t>
      </w:r>
      <w:proofErr w:type="spellEnd"/>
      <w:r w:rsidRPr="001309F2">
        <w:rPr>
          <w:rFonts w:ascii="Times New Roman" w:hAnsi="Times New Roman" w:cs="Times New Roman"/>
          <w:color w:val="auto"/>
          <w:sz w:val="24"/>
        </w:rPr>
        <w:t xml:space="preserve">, guindaste e </w:t>
      </w:r>
      <w:proofErr w:type="spellStart"/>
      <w:r w:rsidRPr="001309F2">
        <w:rPr>
          <w:rFonts w:ascii="Times New Roman" w:hAnsi="Times New Roman" w:cs="Times New Roman"/>
          <w:color w:val="auto"/>
          <w:sz w:val="24"/>
        </w:rPr>
        <w:t>içamento</w:t>
      </w:r>
      <w:proofErr w:type="spellEnd"/>
      <w:r w:rsidRPr="001309F2">
        <w:rPr>
          <w:rFonts w:ascii="Times New Roman" w:hAnsi="Times New Roman" w:cs="Times New Roman"/>
          <w:color w:val="auto"/>
          <w:sz w:val="24"/>
        </w:rPr>
        <w:t>.</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 Serviços relacionados ao setor bancário ou financeiro, inclusive aqueles prestados por instituições financeiras autorizadas a funcionar pela União ou por quem de direito.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15.01. Administração de fundos quaisquer, de consórcio, de cartão de crédito ou débito e congêneres, de carteira de clientes, de cheques pré-datados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15.02. Abertura de contas em geral, inclusive </w:t>
      </w:r>
      <w:proofErr w:type="spellStart"/>
      <w:r w:rsidRPr="001309F2">
        <w:rPr>
          <w:rFonts w:ascii="Times New Roman" w:hAnsi="Times New Roman" w:cs="Times New Roman"/>
          <w:color w:val="auto"/>
          <w:sz w:val="24"/>
        </w:rPr>
        <w:t>conta-corrente</w:t>
      </w:r>
      <w:proofErr w:type="spellEnd"/>
      <w:r w:rsidRPr="001309F2">
        <w:rPr>
          <w:rFonts w:ascii="Times New Roman" w:hAnsi="Times New Roman" w:cs="Times New Roman"/>
          <w:color w:val="auto"/>
          <w:sz w:val="24"/>
        </w:rPr>
        <w:t xml:space="preserve">, conta de investimentos e aplicação e caderneta de poupança, no País e no exterior, bem como a manutenção das referidas contas ativas e inativas. </w:t>
      </w:r>
    </w:p>
    <w:p w:rsidR="00335040" w:rsidRPr="001309F2" w:rsidRDefault="00335040" w:rsidP="00841568">
      <w:pPr>
        <w:pStyle w:val="Recuodecorpodetexto31"/>
        <w:tabs>
          <w:tab w:val="clear" w:pos="709"/>
          <w:tab w:val="left" w:pos="567"/>
          <w:tab w:val="left" w:pos="1418"/>
          <w:tab w:val="left" w:pos="2268"/>
          <w:tab w:val="left" w:pos="2552"/>
          <w:tab w:val="left" w:pos="467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15.03. Locação e manutenção de cofres particulares, de terminais eletrônicos, de terminais de atendimento e de bens e equipamentos em geral.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15.04. Fornecimento ou emissão de atestados em geral, inclusive atestado de idoneidade, atestado de </w:t>
      </w:r>
      <w:proofErr w:type="gramStart"/>
      <w:r w:rsidRPr="001309F2">
        <w:rPr>
          <w:rFonts w:ascii="Times New Roman" w:hAnsi="Times New Roman" w:cs="Times New Roman"/>
          <w:color w:val="auto"/>
          <w:sz w:val="24"/>
        </w:rPr>
        <w:t>capacidade financeira e congêneres</w:t>
      </w:r>
      <w:proofErr w:type="gramEnd"/>
      <w:r w:rsidRPr="001309F2">
        <w:rPr>
          <w:rFonts w:ascii="Times New Roman" w:hAnsi="Times New Roman" w:cs="Times New Roman"/>
          <w:color w:val="auto"/>
          <w:sz w:val="24"/>
        </w:rPr>
        <w:t xml:space="preserve">.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15.05. Cadastro, elaboração de ficha cadastral, </w:t>
      </w:r>
      <w:proofErr w:type="gramStart"/>
      <w:r w:rsidRPr="001309F2">
        <w:rPr>
          <w:rFonts w:ascii="Times New Roman" w:hAnsi="Times New Roman" w:cs="Times New Roman"/>
          <w:color w:val="auto"/>
          <w:sz w:val="24"/>
        </w:rPr>
        <w:t>renovação cadastral e congêneres</w:t>
      </w:r>
      <w:proofErr w:type="gramEnd"/>
      <w:r w:rsidRPr="001309F2">
        <w:rPr>
          <w:rFonts w:ascii="Times New Roman" w:hAnsi="Times New Roman" w:cs="Times New Roman"/>
          <w:color w:val="auto"/>
          <w:sz w:val="24"/>
        </w:rPr>
        <w:t xml:space="preserve">, inclusão ou exclusão no Cadastro de Emitentes de Cheques sem Fundos – CCF ou em quaisquer outros bancos cadastrais.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15.06. Emissão, </w:t>
      </w:r>
      <w:proofErr w:type="spellStart"/>
      <w:r w:rsidRPr="001309F2">
        <w:rPr>
          <w:rFonts w:ascii="Times New Roman" w:hAnsi="Times New Roman" w:cs="Times New Roman"/>
          <w:color w:val="auto"/>
          <w:sz w:val="24"/>
        </w:rPr>
        <w:t>reemissão</w:t>
      </w:r>
      <w:proofErr w:type="spellEnd"/>
      <w:r w:rsidRPr="001309F2">
        <w:rPr>
          <w:rFonts w:ascii="Times New Roman" w:hAnsi="Times New Roman" w:cs="Times New Roman"/>
          <w:color w:val="auto"/>
          <w:sz w:val="24"/>
        </w:rPr>
        <w:t xml:space="preserve">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15.07. 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15.08. Emissão, </w:t>
      </w:r>
      <w:proofErr w:type="spellStart"/>
      <w:r w:rsidRPr="001309F2">
        <w:rPr>
          <w:rFonts w:ascii="Times New Roman" w:hAnsi="Times New Roman" w:cs="Times New Roman"/>
          <w:color w:val="auto"/>
          <w:sz w:val="24"/>
        </w:rPr>
        <w:t>reemissão</w:t>
      </w:r>
      <w:proofErr w:type="spellEnd"/>
      <w:r w:rsidRPr="001309F2">
        <w:rPr>
          <w:rFonts w:ascii="Times New Roman" w:hAnsi="Times New Roman" w:cs="Times New Roman"/>
          <w:color w:val="auto"/>
          <w:sz w:val="24"/>
        </w:rPr>
        <w:t xml:space="preserve">, alteração, cessão, substituição, cancelamento e registro de contrato de crédito; estudo, análise e avaliação de operações de crédito; emissão, concessão, </w:t>
      </w:r>
      <w:r w:rsidRPr="001309F2">
        <w:rPr>
          <w:rFonts w:ascii="Times New Roman" w:hAnsi="Times New Roman" w:cs="Times New Roman"/>
          <w:color w:val="auto"/>
          <w:sz w:val="24"/>
        </w:rPr>
        <w:lastRenderedPageBreak/>
        <w:t xml:space="preserve">alteração ou contratação de aval, fiança, anuência e congêneres; serviços relativos </w:t>
      </w:r>
      <w:proofErr w:type="gramStart"/>
      <w:r w:rsidRPr="001309F2">
        <w:rPr>
          <w:rFonts w:ascii="Times New Roman" w:hAnsi="Times New Roman" w:cs="Times New Roman"/>
          <w:color w:val="auto"/>
          <w:sz w:val="24"/>
        </w:rPr>
        <w:t>a</w:t>
      </w:r>
      <w:proofErr w:type="gramEnd"/>
      <w:r w:rsidRPr="001309F2">
        <w:rPr>
          <w:rFonts w:ascii="Times New Roman" w:hAnsi="Times New Roman" w:cs="Times New Roman"/>
          <w:color w:val="auto"/>
          <w:sz w:val="24"/>
        </w:rPr>
        <w:t xml:space="preserve"> abertura de crédito, para quaisquer fins.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15.09. Arrendamento mercantil (leasing) de quaisquer bens, inclusive cessão de direitos e obrigações, substituição de garantia, alteração, cancelamento e registro de contrato, e demais serviços relacionados ao arrendamento mercantil (leasing).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15.10.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15.11. Devolução de títulos, protesto de títulos, sustação de protesto, manutenção de títulos, reapresentação de títulos, e demais serviços a eles relacionados.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15.12. Custódia em geral, inclusive de títulos e valores mobiliários. </w:t>
      </w:r>
    </w:p>
    <w:p w:rsidR="00335040" w:rsidRPr="001309F2" w:rsidRDefault="00335040" w:rsidP="00841568">
      <w:pPr>
        <w:pStyle w:val="Recuodecorpodetexto"/>
        <w:tabs>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15.13.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w:t>
      </w:r>
      <w:proofErr w:type="gramStart"/>
      <w:r w:rsidRPr="001309F2">
        <w:rPr>
          <w:rFonts w:ascii="Times New Roman" w:hAnsi="Times New Roman" w:cs="Times New Roman"/>
          <w:color w:val="auto"/>
          <w:sz w:val="24"/>
        </w:rPr>
        <w:t>a</w:t>
      </w:r>
      <w:proofErr w:type="gramEnd"/>
      <w:r w:rsidRPr="001309F2">
        <w:rPr>
          <w:rFonts w:ascii="Times New Roman" w:hAnsi="Times New Roman" w:cs="Times New Roman"/>
          <w:color w:val="auto"/>
          <w:sz w:val="24"/>
        </w:rPr>
        <w:t xml:space="preserve"> carta de crédito de importação, exportação e garantias recebidas; envio e recebimento de mensagens em geral relacionadas a operações de câmbio. </w:t>
      </w:r>
    </w:p>
    <w:p w:rsidR="00335040" w:rsidRPr="001309F2" w:rsidRDefault="00335040" w:rsidP="00841568">
      <w:pPr>
        <w:pStyle w:val="Recuodecorpodetexto31"/>
        <w:tabs>
          <w:tab w:val="clear" w:pos="709"/>
          <w:tab w:val="left" w:pos="567"/>
          <w:tab w:val="left" w:pos="1418"/>
          <w:tab w:val="left" w:pos="2268"/>
          <w:tab w:val="left" w:pos="2552"/>
          <w:tab w:val="left" w:pos="467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15.14. Fornecimento, emissão, </w:t>
      </w:r>
      <w:proofErr w:type="spellStart"/>
      <w:r w:rsidRPr="001309F2">
        <w:rPr>
          <w:rFonts w:ascii="Times New Roman" w:hAnsi="Times New Roman" w:cs="Times New Roman"/>
          <w:color w:val="auto"/>
          <w:sz w:val="24"/>
        </w:rPr>
        <w:t>reemissão</w:t>
      </w:r>
      <w:proofErr w:type="spellEnd"/>
      <w:r w:rsidRPr="001309F2">
        <w:rPr>
          <w:rFonts w:ascii="Times New Roman" w:hAnsi="Times New Roman" w:cs="Times New Roman"/>
          <w:color w:val="auto"/>
          <w:sz w:val="24"/>
        </w:rPr>
        <w:t xml:space="preserve">, renovação e manutenção de cartão magnético, cartão de crédito, cartão de débito, cartão salário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15.15. Compensação de cheques e títulos quaisquer; serviços relacionados a depósito, inclusive depósito identificado, a saque de contas quaisquer, por qualquer meio ou processo, inclusive em terminais eletrônicos e de atendimento.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15.16. Emissão, </w:t>
      </w:r>
      <w:proofErr w:type="spellStart"/>
      <w:r w:rsidRPr="001309F2">
        <w:rPr>
          <w:rFonts w:ascii="Times New Roman" w:hAnsi="Times New Roman" w:cs="Times New Roman"/>
          <w:color w:val="auto"/>
          <w:sz w:val="24"/>
        </w:rPr>
        <w:t>reemissão</w:t>
      </w:r>
      <w:proofErr w:type="spellEnd"/>
      <w:r w:rsidRPr="001309F2">
        <w:rPr>
          <w:rFonts w:ascii="Times New Roman" w:hAnsi="Times New Roman" w:cs="Times New Roman"/>
          <w:color w:val="auto"/>
          <w:sz w:val="24"/>
        </w:rPr>
        <w:t xml:space="preserve">, liquidação, alteração, cancelamento e baixa de ordens de pagamento, ordens de crédito e similares, por qualquer meio ou processo; serviços relacionados à transferência de valores, dados, fundos, pagamentos e similares, inclusive entre contas em geral.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15.17. Emissão, fornecimento, devolução, sustação, cancelamento e oposição de </w:t>
      </w:r>
      <w:proofErr w:type="gramStart"/>
      <w:r w:rsidRPr="001309F2">
        <w:rPr>
          <w:rFonts w:ascii="Times New Roman" w:hAnsi="Times New Roman" w:cs="Times New Roman"/>
          <w:color w:val="auto"/>
          <w:sz w:val="24"/>
        </w:rPr>
        <w:t>cheques quaisquer, avulso</w:t>
      </w:r>
      <w:proofErr w:type="gramEnd"/>
      <w:r w:rsidRPr="001309F2">
        <w:rPr>
          <w:rFonts w:ascii="Times New Roman" w:hAnsi="Times New Roman" w:cs="Times New Roman"/>
          <w:color w:val="auto"/>
          <w:sz w:val="24"/>
        </w:rPr>
        <w:t xml:space="preserve"> ou por talão.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15.18. Serviços relacionados a crédito imobiliário, avaliação e vistoria de imóvel ou obra, análise técnica e jurídica, emissão, </w:t>
      </w:r>
      <w:proofErr w:type="spellStart"/>
      <w:r w:rsidRPr="001309F2">
        <w:rPr>
          <w:rFonts w:ascii="Times New Roman" w:hAnsi="Times New Roman" w:cs="Times New Roman"/>
          <w:color w:val="auto"/>
          <w:sz w:val="24"/>
        </w:rPr>
        <w:t>reemissão</w:t>
      </w:r>
      <w:proofErr w:type="spellEnd"/>
      <w:r w:rsidRPr="001309F2">
        <w:rPr>
          <w:rFonts w:ascii="Times New Roman" w:hAnsi="Times New Roman" w:cs="Times New Roman"/>
          <w:color w:val="auto"/>
          <w:sz w:val="24"/>
        </w:rPr>
        <w:t xml:space="preserve">, alteração, transferência e renegociação de contrato, emissão e </w:t>
      </w:r>
      <w:proofErr w:type="spellStart"/>
      <w:r w:rsidRPr="001309F2">
        <w:rPr>
          <w:rFonts w:ascii="Times New Roman" w:hAnsi="Times New Roman" w:cs="Times New Roman"/>
          <w:color w:val="auto"/>
          <w:sz w:val="24"/>
        </w:rPr>
        <w:t>reemissão</w:t>
      </w:r>
      <w:proofErr w:type="spellEnd"/>
      <w:r w:rsidRPr="001309F2">
        <w:rPr>
          <w:rFonts w:ascii="Times New Roman" w:hAnsi="Times New Roman" w:cs="Times New Roman"/>
          <w:color w:val="auto"/>
          <w:sz w:val="24"/>
        </w:rPr>
        <w:t xml:space="preserve"> do termo de quitação e demais serviços relacionados a crédito imobiliário.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16. Serviços de transporte de natureza municipal. </w:t>
      </w:r>
    </w:p>
    <w:p w:rsidR="00335040" w:rsidRPr="001309F2" w:rsidRDefault="00335040" w:rsidP="00841568">
      <w:pPr>
        <w:tabs>
          <w:tab w:val="left" w:pos="567"/>
          <w:tab w:val="left" w:pos="1418"/>
          <w:tab w:val="left" w:pos="2268"/>
          <w:tab w:val="left" w:pos="2552"/>
        </w:tabs>
        <w:spacing w:before="120"/>
        <w:jc w:val="both"/>
        <w:rPr>
          <w:rStyle w:val="apple-converted-space"/>
          <w:rFonts w:ascii="Times New Roman" w:hAnsi="Times New Roman" w:cs="Times New Roman"/>
          <w:color w:val="auto"/>
          <w:sz w:val="24"/>
        </w:rPr>
      </w:pPr>
      <w:r w:rsidRPr="001309F2">
        <w:rPr>
          <w:rFonts w:ascii="Times New Roman" w:hAnsi="Times New Roman" w:cs="Times New Roman"/>
          <w:color w:val="auto"/>
          <w:sz w:val="24"/>
        </w:rPr>
        <w:tab/>
        <w:t xml:space="preserve">16.01. Serviços de transporte coletivo municipal rodoviário, metroviário, ferroviário e </w:t>
      </w:r>
      <w:proofErr w:type="spellStart"/>
      <w:r w:rsidRPr="001309F2">
        <w:rPr>
          <w:rFonts w:ascii="Times New Roman" w:hAnsi="Times New Roman" w:cs="Times New Roman"/>
          <w:color w:val="auto"/>
          <w:sz w:val="24"/>
        </w:rPr>
        <w:t>aquaviário</w:t>
      </w:r>
      <w:proofErr w:type="spellEnd"/>
      <w:r w:rsidRPr="001309F2">
        <w:rPr>
          <w:rFonts w:ascii="Times New Roman" w:hAnsi="Times New Roman" w:cs="Times New Roman"/>
          <w:color w:val="auto"/>
          <w:sz w:val="24"/>
        </w:rPr>
        <w:t xml:space="preserve"> de passageiros.</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Style w:val="apple-converted-space"/>
          <w:rFonts w:ascii="Times New Roman" w:hAnsi="Times New Roman" w:cs="Times New Roman"/>
          <w:color w:val="auto"/>
          <w:sz w:val="24"/>
        </w:rPr>
        <w:tab/>
        <w:t xml:space="preserve">16.02. </w:t>
      </w:r>
      <w:r w:rsidRPr="001309F2">
        <w:rPr>
          <w:rFonts w:ascii="Times New Roman" w:hAnsi="Times New Roman" w:cs="Times New Roman"/>
          <w:color w:val="auto"/>
          <w:sz w:val="24"/>
        </w:rPr>
        <w:t>Outros serviços de transporte de natureza municipal.</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 Serviços de apoio técnico, administrativo, jurídico, contábil, comercial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17.01. Assessoria ou consultoria de qualquer natureza, não contida em outros itens desta lista; análise, exame, pesquisa, coleta, compilação e fornecimento de dados e informações de qualquer natureza, inclusive cadastro e similares.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17.02. Datilografia, digitação, estenografia, expediente, secretaria em geral, resposta audível, redação, edição, interpretação, revisão, tradução, apoio e </w:t>
      </w:r>
      <w:proofErr w:type="spellStart"/>
      <w:proofErr w:type="gramStart"/>
      <w:r w:rsidRPr="001309F2">
        <w:rPr>
          <w:rFonts w:ascii="Times New Roman" w:hAnsi="Times New Roman" w:cs="Times New Roman"/>
          <w:color w:val="auto"/>
          <w:sz w:val="24"/>
        </w:rPr>
        <w:t>infra-estrutura</w:t>
      </w:r>
      <w:proofErr w:type="spellEnd"/>
      <w:proofErr w:type="gramEnd"/>
      <w:r w:rsidRPr="001309F2">
        <w:rPr>
          <w:rFonts w:ascii="Times New Roman" w:hAnsi="Times New Roman" w:cs="Times New Roman"/>
          <w:color w:val="auto"/>
          <w:sz w:val="24"/>
        </w:rPr>
        <w:t xml:space="preserve"> administrativa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xml:space="preserve">17.03. Planejamento, coordenação, programação ou organização técnica, financeira ou administrativa.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17.04. Recrutamento, agenciamento, seleção e colocação de mão-de-obra.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17.05. Fornecimento de mão-de-obra, mesmo em caráter temporário, inclusive de empregados ou trabalhadores, avulsos ou temporários, contratados pelo prestador de serviço.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17.06. Propaganda e publicidade, inclusive promoção de vendas, planejamento de campanhas ou sistemas de publicidade, elaboração de desenhos, textos e demais materiais publicitários.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17.07. (vetado no texto da Lei Complementar n.º 116/2003)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17.08. Franquia (franchising).</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17.09. Perícias, laudos, exames técnicos e análises técnicas.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17.10. Planejamento, organização e administração de feiras, exposições, congressos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17.11. Organização de festas e recepções; bufê (exceto o fornecimento de alimentação e bebidas, que fica sujeito ao ICMS).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17.12. Administração em geral, inclusive de bens e negócios de terceiros.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17.13. Leilão e congêneres.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17.14. Advocacia.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17.15. Arbitragem de qualquer espécie, inclusive jurídica.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17.16. Auditoria. </w:t>
      </w:r>
    </w:p>
    <w:p w:rsidR="00335040" w:rsidRPr="001309F2" w:rsidRDefault="00335040" w:rsidP="00841568">
      <w:pPr>
        <w:pStyle w:val="Recuodecorpodetexto21"/>
        <w:tabs>
          <w:tab w:val="clear" w:pos="709"/>
          <w:tab w:val="left" w:pos="569"/>
          <w:tab w:val="left" w:pos="1420"/>
          <w:tab w:val="left" w:pos="2270"/>
          <w:tab w:val="left" w:pos="2554"/>
          <w:tab w:val="left" w:pos="439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17.17. Análise de Organização e Métodos.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17.18. Atuária e cálculos técnicos de qualquer natureza.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17.19. Contabilidade, inclusive serviços técnicos e auxiliares.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17.20. Consultoria e assessoria econômica ou financeira.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17.21. Estatística.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17.22. Cobrança em geral.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17.23. Assessoria, análise, avaliação, atendimento, consulta, cadastro, seleção, gerenciamento de informações, administração de </w:t>
      </w:r>
      <w:proofErr w:type="gramStart"/>
      <w:r w:rsidRPr="001309F2">
        <w:rPr>
          <w:rFonts w:ascii="Times New Roman" w:hAnsi="Times New Roman" w:cs="Times New Roman"/>
          <w:color w:val="auto"/>
          <w:sz w:val="24"/>
        </w:rPr>
        <w:t xml:space="preserve">contas a receber ou a pagar e em geral, relacionados a operações de </w:t>
      </w:r>
      <w:proofErr w:type="spellStart"/>
      <w:r w:rsidRPr="001309F2">
        <w:rPr>
          <w:rFonts w:ascii="Times New Roman" w:hAnsi="Times New Roman" w:cs="Times New Roman"/>
          <w:color w:val="auto"/>
          <w:sz w:val="24"/>
        </w:rPr>
        <w:t>faturização</w:t>
      </w:r>
      <w:proofErr w:type="spellEnd"/>
      <w:proofErr w:type="gramEnd"/>
      <w:r w:rsidRPr="001309F2">
        <w:rPr>
          <w:rFonts w:ascii="Times New Roman" w:hAnsi="Times New Roman" w:cs="Times New Roman"/>
          <w:color w:val="auto"/>
          <w:sz w:val="24"/>
        </w:rPr>
        <w:t xml:space="preserve"> (</w:t>
      </w:r>
      <w:proofErr w:type="spellStart"/>
      <w:r w:rsidRPr="001309F2">
        <w:rPr>
          <w:rFonts w:ascii="Times New Roman" w:hAnsi="Times New Roman" w:cs="Times New Roman"/>
          <w:color w:val="auto"/>
          <w:sz w:val="24"/>
        </w:rPr>
        <w:t>factoring</w:t>
      </w:r>
      <w:proofErr w:type="spellEnd"/>
      <w:r w:rsidRPr="001309F2">
        <w:rPr>
          <w:rFonts w:ascii="Times New Roman" w:hAnsi="Times New Roman" w:cs="Times New Roman"/>
          <w:color w:val="auto"/>
          <w:sz w:val="24"/>
        </w:rPr>
        <w:t>).</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17.24. Apresentação de palestras, conferências, seminários e congêneres.</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17.25. Inserção de textos, desenhos e outros materiais de propaganda e publicidade, em qualquer meio (exceto em livros, jornais, periódicos e nas modalidades de serviços de radiodifusão sonora e de sons e imagens de recepção livre e gratuita).</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18. Serviços de regulação de sinistros vinculados a contratos de seguros; inspeção e avaliação de riscos para cobertura de contratos de seguros; prevenção e gerência de riscos seguráveis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18.01. Serviços de regulação de sinistros vinculados a contratos de seguros; inspeção e avaliação de riscos para cobertura de contratos de seguros; prevenção e gerência de riscos seguráveis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xml:space="preserve">19. Serviços de distribuição e venda de bilhetes e demais </w:t>
      </w:r>
      <w:proofErr w:type="gramStart"/>
      <w:r w:rsidRPr="001309F2">
        <w:rPr>
          <w:rFonts w:ascii="Times New Roman" w:hAnsi="Times New Roman" w:cs="Times New Roman"/>
          <w:color w:val="auto"/>
          <w:sz w:val="24"/>
        </w:rPr>
        <w:t>produtos de loteria, bingos, cartões, pules</w:t>
      </w:r>
      <w:proofErr w:type="gramEnd"/>
      <w:r w:rsidRPr="001309F2">
        <w:rPr>
          <w:rFonts w:ascii="Times New Roman" w:hAnsi="Times New Roman" w:cs="Times New Roman"/>
          <w:color w:val="auto"/>
          <w:sz w:val="24"/>
        </w:rPr>
        <w:t xml:space="preserve"> ou cupons de apostas, sorteios, prêmios, inclusive os decorrentes de títulos de capitalização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19.01. Serviços de distribuição e venda de bilhetes e demais </w:t>
      </w:r>
      <w:proofErr w:type="gramStart"/>
      <w:r w:rsidRPr="001309F2">
        <w:rPr>
          <w:rFonts w:ascii="Times New Roman" w:hAnsi="Times New Roman" w:cs="Times New Roman"/>
          <w:color w:val="auto"/>
          <w:sz w:val="24"/>
        </w:rPr>
        <w:t>produtos de loteria, bingos, cartões, pules</w:t>
      </w:r>
      <w:proofErr w:type="gramEnd"/>
      <w:r w:rsidRPr="001309F2">
        <w:rPr>
          <w:rFonts w:ascii="Times New Roman" w:hAnsi="Times New Roman" w:cs="Times New Roman"/>
          <w:color w:val="auto"/>
          <w:sz w:val="24"/>
        </w:rPr>
        <w:t xml:space="preserve"> ou cupons de apostas, sorteios, prêmios, inclusive os decorrentes de títulos de capitalização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20. Serviços portuários, aeroportuários, </w:t>
      </w:r>
      <w:proofErr w:type="spellStart"/>
      <w:r w:rsidRPr="001309F2">
        <w:rPr>
          <w:rFonts w:ascii="Times New Roman" w:hAnsi="Times New Roman" w:cs="Times New Roman"/>
          <w:color w:val="auto"/>
          <w:sz w:val="24"/>
        </w:rPr>
        <w:t>ferroportuários</w:t>
      </w:r>
      <w:proofErr w:type="spellEnd"/>
      <w:r w:rsidRPr="001309F2">
        <w:rPr>
          <w:rFonts w:ascii="Times New Roman" w:hAnsi="Times New Roman" w:cs="Times New Roman"/>
          <w:color w:val="auto"/>
          <w:sz w:val="24"/>
        </w:rPr>
        <w:t xml:space="preserve">, de terminais rodoviários, ferroviários e metroviários.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20.01. Serviços portuários, </w:t>
      </w:r>
      <w:proofErr w:type="spellStart"/>
      <w:r w:rsidRPr="001309F2">
        <w:rPr>
          <w:rFonts w:ascii="Times New Roman" w:hAnsi="Times New Roman" w:cs="Times New Roman"/>
          <w:color w:val="auto"/>
          <w:sz w:val="24"/>
        </w:rPr>
        <w:t>ferroportuários</w:t>
      </w:r>
      <w:proofErr w:type="spellEnd"/>
      <w:r w:rsidRPr="001309F2">
        <w:rPr>
          <w:rFonts w:ascii="Times New Roman" w:hAnsi="Times New Roman" w:cs="Times New Roman"/>
          <w:color w:val="auto"/>
          <w:sz w:val="24"/>
        </w:rPr>
        <w:t xml:space="preserve">, utilização de porto, movimentação de passageiros, reboque de embarcações, rebocador escoteiro, atracação, desatracação, serviços de </w:t>
      </w:r>
      <w:proofErr w:type="spellStart"/>
      <w:r w:rsidRPr="001309F2">
        <w:rPr>
          <w:rFonts w:ascii="Times New Roman" w:hAnsi="Times New Roman" w:cs="Times New Roman"/>
          <w:color w:val="auto"/>
          <w:sz w:val="24"/>
        </w:rPr>
        <w:t>praticagem</w:t>
      </w:r>
      <w:proofErr w:type="spellEnd"/>
      <w:r w:rsidRPr="001309F2">
        <w:rPr>
          <w:rFonts w:ascii="Times New Roman" w:hAnsi="Times New Roman" w:cs="Times New Roman"/>
          <w:color w:val="auto"/>
          <w:sz w:val="24"/>
        </w:rPr>
        <w:t xml:space="preserve">, capatazia, armazenagem de qualquer natureza, serviços acessórios, movimentação de mercadorias, serviços de apoio marítimo, de movimentação ao largo, serviços de armadores, estiva, conferência, </w:t>
      </w:r>
      <w:proofErr w:type="gramStart"/>
      <w:r w:rsidRPr="001309F2">
        <w:rPr>
          <w:rFonts w:ascii="Times New Roman" w:hAnsi="Times New Roman" w:cs="Times New Roman"/>
          <w:color w:val="auto"/>
          <w:sz w:val="24"/>
        </w:rPr>
        <w:t>logística e congêneres</w:t>
      </w:r>
      <w:proofErr w:type="gramEnd"/>
      <w:r w:rsidRPr="001309F2">
        <w:rPr>
          <w:rFonts w:ascii="Times New Roman" w:hAnsi="Times New Roman" w:cs="Times New Roman"/>
          <w:color w:val="auto"/>
          <w:sz w:val="24"/>
        </w:rPr>
        <w:t xml:space="preserve">. </w:t>
      </w:r>
    </w:p>
    <w:p w:rsidR="00335040" w:rsidRPr="001309F2" w:rsidRDefault="00335040" w:rsidP="00841568">
      <w:pPr>
        <w:pStyle w:val="Recuodecorpodetexto21"/>
        <w:tabs>
          <w:tab w:val="clear" w:pos="709"/>
          <w:tab w:val="left" w:pos="567"/>
          <w:tab w:val="left" w:pos="1418"/>
          <w:tab w:val="left" w:pos="2268"/>
          <w:tab w:val="left" w:pos="2552"/>
          <w:tab w:val="left" w:pos="439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20.02. Serviços aeroportuários, utilização de aeroporto, movimentação de passageiros, armazenagem de qualquer natureza, capatazia, movimentação de aeronaves, serviços de apoio aeroportuários, serviços acessórios, movimentação de mercadorias, </w:t>
      </w:r>
      <w:proofErr w:type="gramStart"/>
      <w:r w:rsidRPr="001309F2">
        <w:rPr>
          <w:rFonts w:ascii="Times New Roman" w:hAnsi="Times New Roman" w:cs="Times New Roman"/>
          <w:color w:val="auto"/>
          <w:sz w:val="24"/>
        </w:rPr>
        <w:t>logística e congêneres</w:t>
      </w:r>
      <w:proofErr w:type="gramEnd"/>
      <w:r w:rsidRPr="001309F2">
        <w:rPr>
          <w:rFonts w:ascii="Times New Roman" w:hAnsi="Times New Roman" w:cs="Times New Roman"/>
          <w:color w:val="auto"/>
          <w:sz w:val="24"/>
        </w:rPr>
        <w:t>.</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20.03. Serviços de terminais rodoviários, ferroviários, metroviários, movimentação de passageiros, mercadorias, inclusive suas operações, </w:t>
      </w:r>
      <w:proofErr w:type="gramStart"/>
      <w:r w:rsidRPr="001309F2">
        <w:rPr>
          <w:rFonts w:ascii="Times New Roman" w:hAnsi="Times New Roman" w:cs="Times New Roman"/>
          <w:color w:val="auto"/>
          <w:sz w:val="24"/>
        </w:rPr>
        <w:t>logística e congêneres</w:t>
      </w:r>
      <w:proofErr w:type="gramEnd"/>
      <w:r w:rsidRPr="001309F2">
        <w:rPr>
          <w:rFonts w:ascii="Times New Roman" w:hAnsi="Times New Roman" w:cs="Times New Roman"/>
          <w:color w:val="auto"/>
          <w:sz w:val="24"/>
        </w:rPr>
        <w:t xml:space="preserve">.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21. Serviços de registros públicos, cartorários e notariais.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21.01. Serviços de registros públicos, cartorários e notariais.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22. Serviços de exploração de rodovia. </w:t>
      </w:r>
    </w:p>
    <w:p w:rsidR="00335040" w:rsidRPr="001309F2" w:rsidRDefault="00335040" w:rsidP="00841568">
      <w:pPr>
        <w:pStyle w:val="Recuodecorpodetexto"/>
        <w:tabs>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22.01.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23. Serviços de programação e comunicação visual, desenho </w:t>
      </w:r>
      <w:proofErr w:type="gramStart"/>
      <w:r w:rsidRPr="001309F2">
        <w:rPr>
          <w:rFonts w:ascii="Times New Roman" w:hAnsi="Times New Roman" w:cs="Times New Roman"/>
          <w:color w:val="auto"/>
          <w:sz w:val="24"/>
        </w:rPr>
        <w:t>industrial e congêneres</w:t>
      </w:r>
      <w:proofErr w:type="gramEnd"/>
      <w:r w:rsidRPr="001309F2">
        <w:rPr>
          <w:rFonts w:ascii="Times New Roman" w:hAnsi="Times New Roman" w:cs="Times New Roman"/>
          <w:color w:val="auto"/>
          <w:sz w:val="24"/>
        </w:rPr>
        <w:t xml:space="preserve">.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23.01. Serviços de programação e comunicação visual, desenho </w:t>
      </w:r>
      <w:proofErr w:type="gramStart"/>
      <w:r w:rsidRPr="001309F2">
        <w:rPr>
          <w:rFonts w:ascii="Times New Roman" w:hAnsi="Times New Roman" w:cs="Times New Roman"/>
          <w:color w:val="auto"/>
          <w:sz w:val="24"/>
        </w:rPr>
        <w:t>industrial e congêneres</w:t>
      </w:r>
      <w:proofErr w:type="gramEnd"/>
      <w:r w:rsidRPr="001309F2">
        <w:rPr>
          <w:rFonts w:ascii="Times New Roman" w:hAnsi="Times New Roman" w:cs="Times New Roman"/>
          <w:color w:val="auto"/>
          <w:sz w:val="24"/>
        </w:rPr>
        <w:t xml:space="preserve">.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24. Serviços de chaveiros, confecção de carimbos, placas, sinalização visual, banners, adesivos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24.01. Serviços de chaveiros, confecção de carimbos, placas, sinalização visual, banners, adesivos e congêneres.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25. Serviços funerários.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25.01.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25.02. </w:t>
      </w:r>
      <w:r w:rsidRPr="001309F2">
        <w:rPr>
          <w:rStyle w:val="apple-converted-space"/>
          <w:rFonts w:ascii="Times New Roman" w:hAnsi="Times New Roman" w:cs="Times New Roman"/>
          <w:color w:val="auto"/>
          <w:sz w:val="24"/>
        </w:rPr>
        <w:t> </w:t>
      </w:r>
      <w:r w:rsidRPr="001309F2">
        <w:rPr>
          <w:rFonts w:ascii="Times New Roman" w:hAnsi="Times New Roman" w:cs="Times New Roman"/>
          <w:color w:val="auto"/>
          <w:sz w:val="24"/>
        </w:rPr>
        <w:t xml:space="preserve">Translado </w:t>
      </w:r>
      <w:proofErr w:type="spellStart"/>
      <w:r w:rsidRPr="001309F2">
        <w:rPr>
          <w:rFonts w:ascii="Times New Roman" w:hAnsi="Times New Roman" w:cs="Times New Roman"/>
          <w:color w:val="auto"/>
          <w:sz w:val="24"/>
        </w:rPr>
        <w:t>intramunicipal</w:t>
      </w:r>
      <w:proofErr w:type="spellEnd"/>
      <w:r w:rsidRPr="001309F2">
        <w:rPr>
          <w:rFonts w:ascii="Times New Roman" w:hAnsi="Times New Roman" w:cs="Times New Roman"/>
          <w:color w:val="auto"/>
          <w:sz w:val="24"/>
        </w:rPr>
        <w:t xml:space="preserve"> e cremação de corpos e partes de corpos cadavéricos. </w:t>
      </w:r>
      <w:proofErr w:type="gramStart"/>
      <w:r w:rsidRPr="001309F2">
        <w:rPr>
          <w:rFonts w:ascii="Times New Roman" w:hAnsi="Times New Roman" w:cs="Times New Roman"/>
          <w:color w:val="auto"/>
          <w:sz w:val="24"/>
        </w:rPr>
        <w:t xml:space="preserve"> </w:t>
      </w:r>
    </w:p>
    <w:p w:rsidR="00335040" w:rsidRPr="001309F2" w:rsidRDefault="00335040" w:rsidP="00841568">
      <w:pPr>
        <w:tabs>
          <w:tab w:val="left" w:pos="569"/>
          <w:tab w:val="left" w:pos="1420"/>
          <w:tab w:val="left" w:pos="2270"/>
          <w:tab w:val="left" w:pos="2554"/>
        </w:tabs>
        <w:spacing w:before="120"/>
        <w:jc w:val="both"/>
        <w:rPr>
          <w:rFonts w:ascii="Times New Roman" w:hAnsi="Times New Roman" w:cs="Times New Roman"/>
          <w:color w:val="auto"/>
          <w:sz w:val="24"/>
        </w:rPr>
      </w:pPr>
      <w:proofErr w:type="gramEnd"/>
      <w:r w:rsidRPr="001309F2">
        <w:rPr>
          <w:rFonts w:ascii="Times New Roman" w:hAnsi="Times New Roman" w:cs="Times New Roman"/>
          <w:color w:val="auto"/>
          <w:sz w:val="24"/>
        </w:rPr>
        <w:tab/>
        <w:t xml:space="preserve">25.03. Planos ou convênio funerários.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25.04. Manutenção e conservação de jazigos e cemitérios.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25.05. Cessão de uso de espaços em cemitérios para sepultamento.</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xml:space="preserve">26. Serviços de coleta, remessa ou entrega de correspondências, documentos, objetos, bens ou valores, inclusive pelos correios e suas agências franqueadas; </w:t>
      </w:r>
      <w:proofErr w:type="spellStart"/>
      <w:r w:rsidRPr="001309F2">
        <w:rPr>
          <w:rFonts w:ascii="Times New Roman" w:hAnsi="Times New Roman" w:cs="Times New Roman"/>
          <w:color w:val="auto"/>
          <w:sz w:val="24"/>
        </w:rPr>
        <w:t>courrier</w:t>
      </w:r>
      <w:proofErr w:type="spellEnd"/>
      <w:r w:rsidRPr="001309F2">
        <w:rPr>
          <w:rFonts w:ascii="Times New Roman" w:hAnsi="Times New Roman" w:cs="Times New Roman"/>
          <w:color w:val="auto"/>
          <w:sz w:val="24"/>
        </w:rPr>
        <w:t xml:space="preserve"> e congêneres. </w:t>
      </w:r>
    </w:p>
    <w:p w:rsidR="00335040" w:rsidRPr="001309F2" w:rsidRDefault="00335040" w:rsidP="00841568">
      <w:pPr>
        <w:tabs>
          <w:tab w:val="left" w:pos="567"/>
          <w:tab w:val="left" w:pos="1418"/>
          <w:tab w:val="left" w:pos="226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26.01 – Serviços de coleta, remessa ou entrega de correspondências, documentos, objetos, bens ou valores, inclusive pelos correios e suas agências franqueadas; </w:t>
      </w:r>
      <w:proofErr w:type="spellStart"/>
      <w:r w:rsidRPr="001309F2">
        <w:rPr>
          <w:rFonts w:ascii="Times New Roman" w:hAnsi="Times New Roman" w:cs="Times New Roman"/>
          <w:color w:val="auto"/>
          <w:sz w:val="24"/>
        </w:rPr>
        <w:t>courrier</w:t>
      </w:r>
      <w:proofErr w:type="spellEnd"/>
      <w:r w:rsidRPr="001309F2">
        <w:rPr>
          <w:rFonts w:ascii="Times New Roman" w:hAnsi="Times New Roman" w:cs="Times New Roman"/>
          <w:color w:val="auto"/>
          <w:sz w:val="24"/>
        </w:rPr>
        <w:t xml:space="preserve"> e congêneres. </w:t>
      </w:r>
    </w:p>
    <w:p w:rsidR="00335040" w:rsidRPr="001309F2" w:rsidRDefault="00335040" w:rsidP="00841568">
      <w:pPr>
        <w:tabs>
          <w:tab w:val="left" w:pos="571"/>
          <w:tab w:val="left" w:pos="1422"/>
          <w:tab w:val="left" w:pos="2272"/>
          <w:tab w:val="left" w:pos="2414"/>
          <w:tab w:val="left" w:pos="255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27. Serviços de assistência social. </w:t>
      </w:r>
    </w:p>
    <w:p w:rsidR="00335040" w:rsidRPr="001309F2" w:rsidRDefault="00335040" w:rsidP="00841568">
      <w:pPr>
        <w:tabs>
          <w:tab w:val="left" w:pos="571"/>
          <w:tab w:val="left" w:pos="1422"/>
          <w:tab w:val="left" w:pos="2272"/>
          <w:tab w:val="left" w:pos="2414"/>
          <w:tab w:val="left" w:pos="255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27.01. Serviços de assistência social.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28. Serviços de avaliação de bens e serviços de qualquer natureza.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28.01. Serviços de avaliação de bens e serviços de qualquer natureza. </w:t>
      </w:r>
    </w:p>
    <w:p w:rsidR="00335040" w:rsidRPr="001309F2" w:rsidRDefault="00335040" w:rsidP="00841568">
      <w:pPr>
        <w:tabs>
          <w:tab w:val="left" w:pos="571"/>
          <w:tab w:val="left" w:pos="1422"/>
          <w:tab w:val="left" w:pos="2272"/>
          <w:tab w:val="left" w:pos="2414"/>
          <w:tab w:val="left" w:pos="255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29. Serviços de biblioteconomia. </w:t>
      </w:r>
    </w:p>
    <w:p w:rsidR="00335040" w:rsidRPr="001309F2" w:rsidRDefault="00335040" w:rsidP="00841568">
      <w:pPr>
        <w:tabs>
          <w:tab w:val="left" w:pos="571"/>
          <w:tab w:val="left" w:pos="1422"/>
          <w:tab w:val="left" w:pos="2272"/>
          <w:tab w:val="left" w:pos="2414"/>
          <w:tab w:val="left" w:pos="255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29.01. Serviços de biblioteconomia. </w:t>
      </w:r>
    </w:p>
    <w:p w:rsidR="00335040" w:rsidRPr="001309F2" w:rsidRDefault="00335040" w:rsidP="00841568">
      <w:pPr>
        <w:tabs>
          <w:tab w:val="left" w:pos="571"/>
          <w:tab w:val="left" w:pos="1422"/>
          <w:tab w:val="left" w:pos="2272"/>
          <w:tab w:val="left" w:pos="2414"/>
          <w:tab w:val="left" w:pos="255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30. Serviços de biologia, biotecnologia e química.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30.01. Serviços de biologia, biotecnologia e química.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31. Serviços técnicos em edificações, eletrônica, eletrotécnica, mecânica, telecomunicações e congêneres.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31.01. Serviços técnicos em edificações, eletrônica, eletrotécnica, mecânica, telecomunicações e congêneres. </w:t>
      </w:r>
    </w:p>
    <w:p w:rsidR="00335040" w:rsidRPr="001309F2" w:rsidRDefault="00335040" w:rsidP="00841568">
      <w:pPr>
        <w:tabs>
          <w:tab w:val="left" w:pos="571"/>
          <w:tab w:val="left" w:pos="1422"/>
          <w:tab w:val="left" w:pos="2272"/>
          <w:tab w:val="left" w:pos="2414"/>
          <w:tab w:val="left" w:pos="255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32. Serviços de desenhos técnicos. </w:t>
      </w:r>
    </w:p>
    <w:p w:rsidR="00335040" w:rsidRPr="001309F2" w:rsidRDefault="00335040" w:rsidP="00841568">
      <w:pPr>
        <w:tabs>
          <w:tab w:val="left" w:pos="571"/>
          <w:tab w:val="left" w:pos="1422"/>
          <w:tab w:val="left" w:pos="2272"/>
          <w:tab w:val="left" w:pos="2414"/>
          <w:tab w:val="left" w:pos="255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32.01. Serviços de desenhos técnicos.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33. Serviços de desembaraço aduaneiro, comissários, despachantes e congêneres.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33.01. Serviços de desembaraço aduaneiro, comissários, despachantes e congêneres.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34. Serviços de investigações particulares, detetives e congêneres.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34.01. Serviços de investigações particulares, detetives e congêneres.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35. Serviços de reportagem, assessoria de imprensa, jornalismo e relações públicas.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35.01. Serviços de reportagem, assessoria de imprensa, jornalismo e relações públicas. </w:t>
      </w:r>
    </w:p>
    <w:p w:rsidR="00335040" w:rsidRPr="001309F2" w:rsidRDefault="00335040" w:rsidP="00841568">
      <w:pPr>
        <w:tabs>
          <w:tab w:val="left" w:pos="569"/>
          <w:tab w:val="left" w:pos="1420"/>
          <w:tab w:val="left" w:pos="2270"/>
          <w:tab w:val="left" w:pos="2412"/>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36. Serviços de meteorologia. </w:t>
      </w:r>
    </w:p>
    <w:p w:rsidR="00335040" w:rsidRPr="001309F2" w:rsidRDefault="00335040" w:rsidP="00841568">
      <w:pPr>
        <w:tabs>
          <w:tab w:val="left" w:pos="569"/>
          <w:tab w:val="left" w:pos="1420"/>
          <w:tab w:val="left" w:pos="2270"/>
          <w:tab w:val="left" w:pos="2412"/>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36.01. Serviços de meteorologia.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37. Serviços de artistas, atletas, modelos e manequins.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37.01. Serviços de artistas, atletas, modelos e manequins. </w:t>
      </w:r>
    </w:p>
    <w:p w:rsidR="00335040" w:rsidRPr="001309F2" w:rsidRDefault="00335040" w:rsidP="00841568">
      <w:pPr>
        <w:tabs>
          <w:tab w:val="left" w:pos="569"/>
          <w:tab w:val="left" w:pos="1420"/>
          <w:tab w:val="left" w:pos="2270"/>
          <w:tab w:val="left" w:pos="2412"/>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38. Serviços de museologia. </w:t>
      </w:r>
    </w:p>
    <w:p w:rsidR="00335040" w:rsidRPr="001309F2" w:rsidRDefault="00335040" w:rsidP="00841568">
      <w:pPr>
        <w:tabs>
          <w:tab w:val="left" w:pos="569"/>
          <w:tab w:val="left" w:pos="1420"/>
          <w:tab w:val="left" w:pos="2270"/>
          <w:tab w:val="left" w:pos="2412"/>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38.01. Serviços de museologia. </w:t>
      </w:r>
    </w:p>
    <w:p w:rsidR="00335040" w:rsidRPr="001309F2" w:rsidRDefault="00335040" w:rsidP="00841568">
      <w:pPr>
        <w:tabs>
          <w:tab w:val="left" w:pos="569"/>
          <w:tab w:val="left" w:pos="1420"/>
          <w:tab w:val="left" w:pos="2270"/>
          <w:tab w:val="left" w:pos="2412"/>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39. Serviços de ourivesaria e lapidação.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39.01. Serviços de ourivesaria e lapidação (quando o material for fornecido pelo tomador do serviço). </w:t>
      </w:r>
    </w:p>
    <w:p w:rsidR="00335040" w:rsidRPr="001309F2" w:rsidRDefault="00335040" w:rsidP="00841568">
      <w:pPr>
        <w:tabs>
          <w:tab w:val="left" w:pos="567"/>
          <w:tab w:val="left" w:pos="1418"/>
          <w:tab w:val="left" w:pos="2268"/>
          <w:tab w:val="left" w:pos="2410"/>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40. Serviços relativos a obras de arte </w:t>
      </w:r>
      <w:proofErr w:type="gramStart"/>
      <w:r w:rsidRPr="001309F2">
        <w:rPr>
          <w:rFonts w:ascii="Times New Roman" w:hAnsi="Times New Roman" w:cs="Times New Roman"/>
          <w:color w:val="auto"/>
          <w:sz w:val="24"/>
        </w:rPr>
        <w:t>sob encomenda</w:t>
      </w:r>
      <w:proofErr w:type="gramEnd"/>
      <w:r w:rsidRPr="001309F2">
        <w:rPr>
          <w:rFonts w:ascii="Times New Roman" w:hAnsi="Times New Roman" w:cs="Times New Roman"/>
          <w:color w:val="auto"/>
          <w:sz w:val="24"/>
        </w:rPr>
        <w:t xml:space="preserve">. </w:t>
      </w:r>
    </w:p>
    <w:p w:rsidR="00335040" w:rsidRPr="001309F2" w:rsidRDefault="00335040" w:rsidP="00841568">
      <w:pPr>
        <w:tabs>
          <w:tab w:val="left" w:pos="569"/>
          <w:tab w:val="left" w:pos="1420"/>
          <w:tab w:val="left" w:pos="2270"/>
          <w:tab w:val="left" w:pos="2412"/>
          <w:tab w:val="left" w:pos="2554"/>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40.01. Obras de arte </w:t>
      </w:r>
      <w:proofErr w:type="gramStart"/>
      <w:r w:rsidRPr="001309F2">
        <w:rPr>
          <w:rFonts w:ascii="Times New Roman" w:hAnsi="Times New Roman" w:cs="Times New Roman"/>
          <w:color w:val="auto"/>
          <w:sz w:val="24"/>
        </w:rPr>
        <w:t>sob encomenda</w:t>
      </w:r>
      <w:proofErr w:type="gramEnd"/>
      <w:r w:rsidRPr="001309F2">
        <w:rPr>
          <w:rFonts w:ascii="Times New Roman" w:hAnsi="Times New Roman" w:cs="Times New Roman"/>
          <w:color w:val="auto"/>
          <w:sz w:val="24"/>
        </w:rPr>
        <w:t>.</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 O imposto incide também sobre o serviço proveniente do exterior do País ou cuja prestação se tenha iniciado no exterior do País.</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xml:space="preserve">§ 3º O imposto incide ainda sobre os serviços prestados mediante a utilização de bens e serviços públicos explorados economicamente mediante autorização, permissão ou concessão, com o pagamento de tarifa, preço ou pedágio pelo usuário final do serviço. </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4º A incidência do imposto independe:</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da denominação dada, em contrato ou qualquer documento, ao serviço prestado;</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do cumprimento de quaisquer exigências legais, regulamentares ou administrativas, relativas às atividades, sem prejuízo da penalidade aplicável;</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do resultado financeiro obtido.</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23. O imposto não incide sobre:</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as exportações de serviços para o exterior do País;</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a prestação de serviços em relação de emprego, dos trabalhadores avulsos, dos diretores e membros de conselho consultivo ou de conselho fiscal de sociedades e fundações, bem como dos sócios-gerentes e dos gerentes-delegados;</w:t>
      </w:r>
    </w:p>
    <w:p w:rsidR="00335040" w:rsidRPr="001309F2" w:rsidRDefault="00335040" w:rsidP="00841568">
      <w:pPr>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o valor intermediado no mercado de títulos e valores mobiliários, o valor dos depósitos bancários, o principal, juros e acréscimos moratórios relativos a operações de crédito realizadas por instituições financeiras.</w:t>
      </w:r>
    </w:p>
    <w:p w:rsidR="00335040" w:rsidRPr="001309F2" w:rsidRDefault="00335040" w:rsidP="00841568">
      <w:pPr>
        <w:pStyle w:val="Corpodetexto"/>
        <w:tabs>
          <w:tab w:val="left" w:pos="567"/>
          <w:tab w:val="left" w:pos="1418"/>
          <w:tab w:val="left" w:pos="2552"/>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Não se enquadram no disposto no inciso I os serviços desenvolvidos no Município cujo resultado nele se verifique, ainda que o pagamento seja feito por residente no exterior.</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Art. 24. O serviço considera-se prestado e o imposto devido no local do estabelecimento prestador ou, na falta de estabelecimento, no local do domicílio do prestador.</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1º Considera-se estabelecimento prestador o local onde o contribuinte desenvolva a atividade de prestar serviços, de modo permanente ou temporário, e que configure unidade econômica ou profissional, sendo </w:t>
      </w:r>
      <w:proofErr w:type="gramStart"/>
      <w:r w:rsidRPr="001309F2">
        <w:rPr>
          <w:rFonts w:ascii="Times New Roman" w:hAnsi="Times New Roman" w:cs="Times New Roman"/>
          <w:color w:val="auto"/>
          <w:sz w:val="24"/>
        </w:rPr>
        <w:t>irrelevantes para caracterizá-lo as denominações de sede, filial, agência</w:t>
      </w:r>
      <w:proofErr w:type="gramEnd"/>
      <w:r w:rsidRPr="001309F2">
        <w:rPr>
          <w:rFonts w:ascii="Times New Roman" w:hAnsi="Times New Roman" w:cs="Times New Roman"/>
          <w:color w:val="auto"/>
          <w:sz w:val="24"/>
        </w:rPr>
        <w:t>, posto de atendimento, sucursal, escritório de representação ou contato ou quaisquer outras que venham a ser utilizadas.</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2º Independentemente do disposto no caput e § 1º deste artigo, o ISS será devido ao Município de </w:t>
      </w:r>
      <w:r w:rsidR="00883ECA" w:rsidRPr="001309F2">
        <w:rPr>
          <w:rFonts w:ascii="Times New Roman" w:hAnsi="Times New Roman" w:cs="Times New Roman"/>
          <w:color w:val="auto"/>
          <w:sz w:val="24"/>
        </w:rPr>
        <w:t xml:space="preserve">Relvado/RS </w:t>
      </w:r>
      <w:r w:rsidRPr="001309F2">
        <w:rPr>
          <w:rFonts w:ascii="Times New Roman" w:hAnsi="Times New Roman" w:cs="Times New Roman"/>
          <w:color w:val="auto"/>
          <w:sz w:val="24"/>
        </w:rPr>
        <w:t>sempre que seu território for o local:</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I – do estabelecimento do tomador ou intermediário do serviço, ou, na falta de estabelecimento, do seu domicílio, no caso de serviço proveniente do exterior do País ou cuja prestação se tenha iniciado no exterior do País;</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II – da instalação de andaimes, palcos, coberturas e outras estruturas, no caso de serviços descritos no subitem 3.05 da Lista do §1º do art. 22;</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III – da execução da obra, no caso dos serviços descritos no subitem 7.02 e 7.19 da Lista do §1º do art. 22;</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IV - da demolição, no caso dos serviços descritos no subitem 7.04 da Lista do §1º do art. 22;</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V – das edificações em geral, estradas, pontes, portos e congêneres, no caso dos serviços descritos no subitem 7.05 da Lista do §1º do art. 22;</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VI – da execução da varrição, coleta, remoção, incineração, tratamento, reciclagem, separação e destinação final do lixo, rejeitos e outros resíduos quaisquer, no caso de serviços descritos no subitem 7.09 da Lista do §1º do art. 22;</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xml:space="preserve">VII - da execução da limpeza, manutenção e conservação de vias e logradouros públicos, imóveis, chaminés, piscinas, parques, jardins e congêneres, no caso dos serviços descritos no subitem 7.10 da Lista do §1º do art. 22; </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VIII – da execução da decoração e jardinagem, do corte e poda de árvores, no caso dos serviços descritos no subitem 7.11 da Lista do §1º do art. 22;</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IX – do controle e tratamento do efluente de qualquer natureza e de agentes físicos, químicos e biológicos, no caso dos serviços descritos no subitem 7.12 da Lista do §1º do art. 22;</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X – (vetado no texto da Lei Complementar n.º 116/2003) </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XI – (vetado no texto da Lei Complementar n.º 116/2003)</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XII – do florestamento, reflorestamento, semeadura, adubação, reparação de solo, plantio, silagem, colheita, corte, descascamento de árvores, silvicultura, exploração florestal e serviços congêneres indissociáveis da formação, manutenção e colheita de florestas para quaisquer fins e por quaisquer meios, no caso dos serviços descritos no subitem 7.16 da Lista do §1º do art. 22;</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XIII – da execução dos serviços de escoramento, contenção de encostas e congêneres, no caso dos serviços descritos no subitem 7.17 da Lista do §1º do art. 22; </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XIV – da limpeza e dragagem, no caso dos serviços descritos no subitem 7.18 da Lista do §1º do art. 22;</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XV – onde o bem estiver guardado ou estacionado, no caso dos serviços descritos no subitem 11.01 da Lista do §1º do art. 22;</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XVI – dos bens, dos semoventes ou do domicílio das pessoas vigiados, segurados ou monitorados, no caso dos serviços descritos no subitem 11.02 da Lista do §1º do art. 22; </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XVII – do armazenamento, depósito, carga, descarga, arrumação e guarda do bem, no caso dos serviços descritos no subitem 11.04 da Lista do §1º do art. 22;</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XVIII – da execução dos serviços de diversão, lazer, entretenimento e congêneres, no caso dos serviços descritos nos subitens do item 12, exceto o 12.13, da Lista do §1º do art. 22;</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XIX – onde está sendo executado o transporte, no caso dos serviços descritos pelo subitem 16 da Lista do §1º do art. 22;</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XX – do estabelecimento do tomador da mão-de-obra ou, na falta de estabelecimento, do seu domicílio, no caso dos serviços descritos pelo subitem 17.05 da Lista do §1º do art. 22;</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XXI – da feira, exposição, congresso ou congênere a que se referir o planejamento, organização e administração, no caso dos serviços descritos pelo subitem 17.10 da Lista do §1º do art. 22;</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XXII – do porto, aeroporto, </w:t>
      </w:r>
      <w:proofErr w:type="spellStart"/>
      <w:r w:rsidRPr="001309F2">
        <w:rPr>
          <w:rFonts w:ascii="Times New Roman" w:hAnsi="Times New Roman" w:cs="Times New Roman"/>
          <w:color w:val="auto"/>
          <w:sz w:val="24"/>
        </w:rPr>
        <w:t>ferroporto</w:t>
      </w:r>
      <w:proofErr w:type="spellEnd"/>
      <w:r w:rsidRPr="001309F2">
        <w:rPr>
          <w:rFonts w:ascii="Times New Roman" w:hAnsi="Times New Roman" w:cs="Times New Roman"/>
          <w:color w:val="auto"/>
          <w:sz w:val="24"/>
        </w:rPr>
        <w:t>, terminal rodoviário, ferroviário ou metroviário, no caso dos serviços descritos pelo item 20 da Lista do §1º do art. 22.</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XXIII - do domicílio do tomador dos serviços dos subitens 4.22, 4.23 e 5.09.</w:t>
      </w:r>
    </w:p>
    <w:p w:rsidR="00335040"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XXIV - do domicílio do tomador do serviço no caso dos serviços prestados pelas administradoras de cartão de crédito ou débito e demais descritos no subitem 15.01.</w:t>
      </w:r>
    </w:p>
    <w:p w:rsidR="00213B2F" w:rsidRPr="001309F2" w:rsidRDefault="00335040" w:rsidP="00841568">
      <w:pPr>
        <w:tabs>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213B2F" w:rsidRPr="001309F2">
        <w:rPr>
          <w:rFonts w:ascii="Times New Roman" w:hAnsi="Times New Roman" w:cs="Times New Roman"/>
          <w:color w:val="auto"/>
          <w:sz w:val="24"/>
        </w:rPr>
        <w:t>XXV - do domicílio do tomador do serviço do subitem 15.09.</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3º No caso dos serviços a que se refere o subitem 3.04 da Lista, considera-se ocorrido o fato gerador e devido o imposto no Município de </w:t>
      </w:r>
      <w:r w:rsidR="00574842" w:rsidRPr="001309F2">
        <w:rPr>
          <w:rFonts w:ascii="Times New Roman" w:hAnsi="Times New Roman" w:cs="Times New Roman"/>
          <w:color w:val="auto"/>
          <w:sz w:val="24"/>
        </w:rPr>
        <w:t>Relvado/RS</w:t>
      </w:r>
      <w:r w:rsidRPr="001309F2">
        <w:rPr>
          <w:rFonts w:ascii="Times New Roman" w:hAnsi="Times New Roman" w:cs="Times New Roman"/>
          <w:color w:val="auto"/>
          <w:sz w:val="24"/>
        </w:rPr>
        <w:t xml:space="preserve">, relativamente à extensão de ferrovia, rodovia, postes, cabos, dutos e condutos de qualquer natureza, objetos de locação, </w:t>
      </w:r>
      <w:r w:rsidRPr="001309F2">
        <w:rPr>
          <w:rFonts w:ascii="Times New Roman" w:hAnsi="Times New Roman" w:cs="Times New Roman"/>
          <w:color w:val="auto"/>
          <w:sz w:val="24"/>
        </w:rPr>
        <w:lastRenderedPageBreak/>
        <w:t>sublocação, arrendamento, direito de passagem ou permissão de uso, compartilhado ou não, existente em seu território.</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4º No caso dos serviços a que se refere o subitem 22.01 da Lista, considera-se ocorrido o fato gerador e devido o imposto no Município de </w:t>
      </w:r>
      <w:r w:rsidR="00DF40B5" w:rsidRPr="001309F2">
        <w:rPr>
          <w:rFonts w:ascii="Times New Roman" w:hAnsi="Times New Roman" w:cs="Times New Roman"/>
          <w:color w:val="auto"/>
          <w:sz w:val="24"/>
        </w:rPr>
        <w:t>Relvado/RS</w:t>
      </w:r>
      <w:r w:rsidRPr="001309F2">
        <w:rPr>
          <w:rFonts w:ascii="Times New Roman" w:hAnsi="Times New Roman" w:cs="Times New Roman"/>
          <w:color w:val="auto"/>
          <w:sz w:val="24"/>
        </w:rPr>
        <w:t xml:space="preserve"> relativamente à extensão da rodovia explorada, existente em seu território.</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5º Considera-se ocorrido o fato gerador do imposto no local do estabelecimento prestador nos serviços executados em águas marítimas, excetuados os serviços descritos no subitem 20.01.</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6º Na hipótese de descumprimento do disposto no caput ou no § 1º, ambos do art. 28 desta lei, o imposto será devido no local do estabelecimento do tomador ou intermediário do serviço ou, na falta de estabelecimento, onde ele estiver domiciliado.</w:t>
      </w:r>
    </w:p>
    <w:p w:rsidR="00213B2F" w:rsidRPr="001309F2" w:rsidRDefault="00213B2F"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 7º Ressalvadas as exceções e especificações estabelecidas nos §§ 6º a 12 deste artigo, considera-se tomador dos serviços referidos nos incisos XXIII, XXIV e XXV do </w:t>
      </w:r>
      <w:r w:rsidRPr="001309F2">
        <w:rPr>
          <w:rFonts w:ascii="Times New Roman" w:hAnsi="Times New Roman" w:cs="Times New Roman"/>
          <w:b/>
          <w:bCs/>
          <w:color w:val="auto"/>
          <w:sz w:val="24"/>
        </w:rPr>
        <w:t>caput</w:t>
      </w:r>
      <w:r w:rsidRPr="001309F2">
        <w:rPr>
          <w:rFonts w:ascii="Times New Roman" w:hAnsi="Times New Roman" w:cs="Times New Roman"/>
          <w:color w:val="auto"/>
          <w:sz w:val="24"/>
        </w:rPr>
        <w:t xml:space="preserve"> deste artigo o contratante do serviço e, no caso de negócio jurídico que envolva estipulação em favor de unidade da pessoa jurídica contratante, a unidade em favor da qual o serviço foi estipulado, sendo </w:t>
      </w:r>
      <w:proofErr w:type="gramStart"/>
      <w:r w:rsidRPr="001309F2">
        <w:rPr>
          <w:rFonts w:ascii="Times New Roman" w:hAnsi="Times New Roman" w:cs="Times New Roman"/>
          <w:color w:val="auto"/>
          <w:sz w:val="24"/>
        </w:rPr>
        <w:t>irrelevantes para caracterizá-la as denominações de sede, filial, agência</w:t>
      </w:r>
      <w:proofErr w:type="gramEnd"/>
      <w:r w:rsidRPr="001309F2">
        <w:rPr>
          <w:rFonts w:ascii="Times New Roman" w:hAnsi="Times New Roman" w:cs="Times New Roman"/>
          <w:color w:val="auto"/>
          <w:sz w:val="24"/>
        </w:rPr>
        <w:t>, posto de atendimento, sucursal, escritório de representação ou contato ou quaisquer outras que venham a ser utilizadas.</w:t>
      </w:r>
    </w:p>
    <w:p w:rsidR="00213B2F" w:rsidRPr="001309F2" w:rsidRDefault="00213B2F"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 8º No caso dos serviços de planos de saúde ou de medicina e congêneres, referidos nos subitens 4.22 e 4.23 da lista de serviços anexa a esta Lei Complementar, o tomador do serviço é a pessoa física beneficiária vinculada à operadora por meio de convênio ou contrato de plano de saúde individual, familiar, coletivo empresarial ou coletivo por adesão.</w:t>
      </w:r>
    </w:p>
    <w:p w:rsidR="00213B2F" w:rsidRPr="001309F2" w:rsidRDefault="00213B2F"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 9º Nos casos em que houver dependentes vinculados ao titular do plano, será considerado apenas o domicílio do titular para fins do disposto no § 6º deste artigo.</w:t>
      </w:r>
    </w:p>
    <w:p w:rsidR="00213B2F" w:rsidRPr="001309F2" w:rsidRDefault="00213B2F"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§10. No caso dos serviços de administração de cartão de crédito ou débito e congêneres, referidos no subitem 15.01 da lista de serviços anexa a esta Lei Complementar, prestados diretamente aos portadores de cartões de crédito ou débito e congêneres, o tomador é o primeiro titular do cartão. </w:t>
      </w:r>
    </w:p>
    <w:p w:rsidR="00213B2F" w:rsidRPr="001309F2" w:rsidRDefault="008A51E7"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213B2F"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 </w:t>
      </w:r>
      <w:r w:rsidR="00213B2F" w:rsidRPr="001309F2">
        <w:rPr>
          <w:rFonts w:ascii="Times New Roman" w:hAnsi="Times New Roman" w:cs="Times New Roman"/>
          <w:color w:val="auto"/>
          <w:sz w:val="24"/>
        </w:rPr>
        <w:t xml:space="preserve">11. O local do estabelecimento credenciado é considerado o domicílio do tomador dos demais serviços referidos no subitem 15.01 da lista de serviços anexa a esta Lei </w:t>
      </w:r>
      <w:proofErr w:type="gramStart"/>
      <w:r w:rsidR="00213B2F" w:rsidRPr="001309F2">
        <w:rPr>
          <w:rFonts w:ascii="Times New Roman" w:hAnsi="Times New Roman" w:cs="Times New Roman"/>
          <w:color w:val="auto"/>
          <w:sz w:val="24"/>
        </w:rPr>
        <w:t>Complementar relativos</w:t>
      </w:r>
      <w:proofErr w:type="gramEnd"/>
      <w:r w:rsidR="00213B2F" w:rsidRPr="001309F2">
        <w:rPr>
          <w:rFonts w:ascii="Times New Roman" w:hAnsi="Times New Roman" w:cs="Times New Roman"/>
          <w:color w:val="auto"/>
          <w:sz w:val="24"/>
        </w:rPr>
        <w:t xml:space="preserve"> às transferências realizadas por meio de cartão de crédito ou débito, ou a eles conexos, que sejam prestados ao tomador, direta ou indiretamente, por:</w:t>
      </w:r>
    </w:p>
    <w:p w:rsidR="00213B2F" w:rsidRPr="001309F2" w:rsidRDefault="00213B2F"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I - bandeiras;</w:t>
      </w:r>
      <w:proofErr w:type="gramStart"/>
      <w:r w:rsidRPr="001309F2">
        <w:rPr>
          <w:rFonts w:ascii="Times New Roman" w:hAnsi="Times New Roman" w:cs="Times New Roman"/>
          <w:color w:val="auto"/>
          <w:sz w:val="24"/>
        </w:rPr>
        <w:t xml:space="preserve">  </w:t>
      </w:r>
    </w:p>
    <w:p w:rsidR="00213B2F" w:rsidRPr="001309F2" w:rsidRDefault="00213B2F"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proofErr w:type="gramEnd"/>
      <w:r w:rsidRPr="001309F2">
        <w:rPr>
          <w:rFonts w:ascii="Times New Roman" w:hAnsi="Times New Roman" w:cs="Times New Roman"/>
          <w:color w:val="auto"/>
          <w:sz w:val="24"/>
        </w:rPr>
        <w:t>II - credenciadoras; ou</w:t>
      </w:r>
      <w:proofErr w:type="gramStart"/>
      <w:r w:rsidRPr="001309F2">
        <w:rPr>
          <w:rFonts w:ascii="Times New Roman" w:hAnsi="Times New Roman" w:cs="Times New Roman"/>
          <w:color w:val="auto"/>
          <w:sz w:val="24"/>
        </w:rPr>
        <w:t xml:space="preserve">  </w:t>
      </w:r>
    </w:p>
    <w:p w:rsidR="00213B2F" w:rsidRPr="001309F2" w:rsidRDefault="00213B2F"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proofErr w:type="gramEnd"/>
      <w:r w:rsidRPr="001309F2">
        <w:rPr>
          <w:rFonts w:ascii="Times New Roman" w:hAnsi="Times New Roman" w:cs="Times New Roman"/>
          <w:color w:val="auto"/>
          <w:sz w:val="24"/>
        </w:rPr>
        <w:t>III - emissoras de cartões de crédito e débito.</w:t>
      </w:r>
    </w:p>
    <w:p w:rsidR="00335040" w:rsidRPr="001309F2" w:rsidRDefault="00213B2F" w:rsidP="00841568">
      <w:pPr>
        <w:pStyle w:val="Recuodecorpodetexto"/>
        <w:tabs>
          <w:tab w:val="left" w:pos="567"/>
          <w:tab w:val="left" w:pos="1418"/>
        </w:tabs>
        <w:spacing w:before="120"/>
        <w:ind w:left="0"/>
        <w:jc w:val="both"/>
        <w:rPr>
          <w:rFonts w:ascii="Times New Roman" w:hAnsi="Times New Roman" w:cs="Times New Roman"/>
          <w:bCs/>
          <w:color w:val="auto"/>
          <w:sz w:val="24"/>
        </w:rPr>
      </w:pPr>
      <w:r w:rsidRPr="001309F2">
        <w:rPr>
          <w:rFonts w:ascii="Times New Roman" w:hAnsi="Times New Roman" w:cs="Times New Roman"/>
          <w:bCs/>
          <w:color w:val="auto"/>
          <w:sz w:val="24"/>
        </w:rPr>
        <w:t>§ 12. No caso dos serviços de administração de carteira de valores mobiliários e dos serviços de administração e gestão de fundos e clubes de investimento, referidos no subitem 15.01 da lista de serviços anexa a esta Lei Complementar, o tomador é o cotista.</w:t>
      </w:r>
    </w:p>
    <w:p w:rsidR="00213B2F" w:rsidRPr="001309F2" w:rsidRDefault="00213B2F" w:rsidP="00841568">
      <w:pPr>
        <w:pStyle w:val="Recuodecorpodetexto"/>
        <w:tabs>
          <w:tab w:val="left" w:pos="567"/>
          <w:tab w:val="left" w:pos="1418"/>
        </w:tabs>
        <w:spacing w:before="120"/>
        <w:ind w:left="0"/>
        <w:jc w:val="both"/>
        <w:rPr>
          <w:rFonts w:ascii="Times New Roman" w:hAnsi="Times New Roman" w:cs="Times New Roman"/>
          <w:bCs/>
          <w:color w:val="auto"/>
          <w:sz w:val="24"/>
        </w:rPr>
      </w:pPr>
      <w:r w:rsidRPr="001309F2">
        <w:rPr>
          <w:rFonts w:ascii="Times New Roman" w:hAnsi="Times New Roman" w:cs="Times New Roman"/>
          <w:bCs/>
          <w:color w:val="auto"/>
          <w:sz w:val="24"/>
        </w:rPr>
        <w:t>§ 13. No caso dos serviços de administração de consórcios, o tomador de serviço é o consorciado.</w:t>
      </w:r>
    </w:p>
    <w:p w:rsidR="00213B2F" w:rsidRPr="001309F2" w:rsidRDefault="00213B2F" w:rsidP="00841568">
      <w:pPr>
        <w:pStyle w:val="Recuodecorpodetexto"/>
        <w:tabs>
          <w:tab w:val="left" w:pos="567"/>
          <w:tab w:val="left" w:pos="1418"/>
        </w:tabs>
        <w:spacing w:before="120"/>
        <w:ind w:left="0"/>
        <w:jc w:val="both"/>
        <w:rPr>
          <w:rFonts w:ascii="Times New Roman" w:hAnsi="Times New Roman" w:cs="Times New Roman"/>
          <w:bCs/>
          <w:color w:val="auto"/>
          <w:sz w:val="24"/>
        </w:rPr>
      </w:pPr>
      <w:r w:rsidRPr="001309F2">
        <w:rPr>
          <w:rFonts w:ascii="Times New Roman" w:hAnsi="Times New Roman" w:cs="Times New Roman"/>
          <w:bCs/>
          <w:color w:val="auto"/>
          <w:sz w:val="24"/>
        </w:rPr>
        <w:t>§ 14. No caso dos serviços de arrendamento mercantil, o tomador do serviço é o arrendatário, pessoa física ou a unidade beneficiária da pessoa jurídica, domiciliado no País, e, no caso de arrendatário não domiciliado no País, o tomador é o beneficiário do serviço no País.</w:t>
      </w:r>
    </w:p>
    <w:p w:rsidR="00B21A74" w:rsidRPr="001309F2" w:rsidRDefault="00B21A74" w:rsidP="00841568">
      <w:pPr>
        <w:pStyle w:val="Recuodecorpodetexto"/>
        <w:tabs>
          <w:tab w:val="left" w:pos="567"/>
          <w:tab w:val="left" w:pos="1418"/>
        </w:tabs>
        <w:spacing w:before="120"/>
        <w:ind w:left="0"/>
        <w:jc w:val="both"/>
        <w:rPr>
          <w:rFonts w:ascii="Times New Roman" w:hAnsi="Times New Roman" w:cs="Times New Roman"/>
          <w:bCs/>
          <w:color w:val="auto"/>
          <w:sz w:val="24"/>
        </w:rPr>
      </w:pP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7" w:name="_Toc87020763"/>
      <w:r w:rsidRPr="001309F2">
        <w:rPr>
          <w:rFonts w:ascii="Times New Roman" w:hAnsi="Times New Roman" w:cs="Times New Roman"/>
          <w:i w:val="0"/>
          <w:iCs w:val="0"/>
          <w:color w:val="auto"/>
          <w:szCs w:val="24"/>
        </w:rPr>
        <w:lastRenderedPageBreak/>
        <w:t>Seção II</w:t>
      </w:r>
      <w:bookmarkEnd w:id="17"/>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8" w:name="_Toc87020764"/>
      <w:r w:rsidRPr="001309F2">
        <w:rPr>
          <w:rFonts w:ascii="Times New Roman" w:hAnsi="Times New Roman" w:cs="Times New Roman"/>
          <w:i w:val="0"/>
          <w:iCs w:val="0"/>
          <w:color w:val="auto"/>
          <w:szCs w:val="24"/>
        </w:rPr>
        <w:t>Do Contribuinte</w:t>
      </w:r>
      <w:bookmarkEnd w:id="18"/>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Art. 25. Contribuinte do ISS</w:t>
      </w:r>
      <w:r w:rsidR="00C008C0" w:rsidRPr="001309F2">
        <w:rPr>
          <w:rFonts w:ascii="Times New Roman" w:hAnsi="Times New Roman" w:cs="Times New Roman"/>
          <w:color w:val="auto"/>
          <w:sz w:val="24"/>
        </w:rPr>
        <w:t>QN</w:t>
      </w:r>
      <w:r w:rsidRPr="001309F2">
        <w:rPr>
          <w:rFonts w:ascii="Times New Roman" w:hAnsi="Times New Roman" w:cs="Times New Roman"/>
          <w:color w:val="auto"/>
          <w:sz w:val="24"/>
        </w:rPr>
        <w:t xml:space="preserve"> é o prestador do serviço.</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Art. 26. São responsáveis pelo crédito tributário referente ao ISS, sem prejuízo da responsabilidade supletiva do contribuinte, pelo cumprimento total da obrigação, inclusive no que se refere à multa e aos acréscimos:</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 – o tomador do serviço, </w:t>
      </w:r>
      <w:bookmarkStart w:id="19" w:name="_Hlk485818128"/>
      <w:r w:rsidRPr="001309F2">
        <w:rPr>
          <w:rFonts w:ascii="Times New Roman" w:hAnsi="Times New Roman" w:cs="Times New Roman"/>
          <w:color w:val="auto"/>
          <w:sz w:val="24"/>
        </w:rPr>
        <w:t xml:space="preserve">ainda que imune ou </w:t>
      </w:r>
      <w:proofErr w:type="gramStart"/>
      <w:r w:rsidRPr="001309F2">
        <w:rPr>
          <w:rFonts w:ascii="Times New Roman" w:hAnsi="Times New Roman" w:cs="Times New Roman"/>
          <w:color w:val="auto"/>
          <w:sz w:val="24"/>
        </w:rPr>
        <w:t>isento</w:t>
      </w:r>
      <w:bookmarkEnd w:id="19"/>
      <w:proofErr w:type="gramEnd"/>
      <w:r w:rsidRPr="001309F2">
        <w:rPr>
          <w:rFonts w:ascii="Times New Roman" w:hAnsi="Times New Roman" w:cs="Times New Roman"/>
          <w:color w:val="auto"/>
          <w:sz w:val="24"/>
        </w:rPr>
        <w:t>, estabelecido no território do Município, relativamente aos serviços que lhe forem prestados por pessoas natural ou pessoas jurídicas sem estabelecimento licenciado, ou domicílio, no Município, ou não inscritos em seu cadastro fiscal, sempre que se tratar de serviços referidos no § 2º do art. 24 desta Lei;</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 – o tomador dos serviços, ainda que imune ou </w:t>
      </w:r>
      <w:proofErr w:type="gramStart"/>
      <w:r w:rsidRPr="001309F2">
        <w:rPr>
          <w:rFonts w:ascii="Times New Roman" w:hAnsi="Times New Roman" w:cs="Times New Roman"/>
          <w:color w:val="auto"/>
          <w:sz w:val="24"/>
        </w:rPr>
        <w:t>isento</w:t>
      </w:r>
      <w:proofErr w:type="gramEnd"/>
      <w:r w:rsidRPr="001309F2">
        <w:rPr>
          <w:rFonts w:ascii="Times New Roman" w:hAnsi="Times New Roman" w:cs="Times New Roman"/>
          <w:color w:val="auto"/>
          <w:sz w:val="24"/>
        </w:rPr>
        <w:t>, relativamente aos que lhe forem prestados por pessoa natural ou pessoas jurídicas, com estabelecimento ou domicílio no Município, quando não inscritos no cadastro fiscal;</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III – o tomador ou o intermediário do serviço, ainda que imune ou </w:t>
      </w:r>
      <w:proofErr w:type="gramStart"/>
      <w:r w:rsidRPr="001309F2">
        <w:rPr>
          <w:rFonts w:ascii="Times New Roman" w:hAnsi="Times New Roman" w:cs="Times New Roman"/>
          <w:color w:val="auto"/>
          <w:sz w:val="24"/>
        </w:rPr>
        <w:t>isento</w:t>
      </w:r>
      <w:proofErr w:type="gramEnd"/>
      <w:r w:rsidRPr="001309F2">
        <w:rPr>
          <w:rFonts w:ascii="Times New Roman" w:hAnsi="Times New Roman" w:cs="Times New Roman"/>
          <w:color w:val="auto"/>
          <w:sz w:val="24"/>
        </w:rPr>
        <w:t>, estabelecido ou domiciliado no Município, relativamente a serviço proveniente do exterior do País ou cuja prestação se tenha iniciado no exterior do País;</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IV – a pessoa jurídica, ainda que imune ou </w:t>
      </w:r>
      <w:proofErr w:type="gramStart"/>
      <w:r w:rsidRPr="001309F2">
        <w:rPr>
          <w:rFonts w:ascii="Times New Roman" w:hAnsi="Times New Roman" w:cs="Times New Roman"/>
          <w:color w:val="auto"/>
          <w:sz w:val="24"/>
        </w:rPr>
        <w:t>isenta</w:t>
      </w:r>
      <w:proofErr w:type="gramEnd"/>
      <w:r w:rsidRPr="001309F2">
        <w:rPr>
          <w:rFonts w:ascii="Times New Roman" w:hAnsi="Times New Roman" w:cs="Times New Roman"/>
          <w:color w:val="auto"/>
          <w:sz w:val="24"/>
        </w:rPr>
        <w:t>, tomadora ou intermediária dos serviços descritos nos subitens 3.05, 7.02, 7.04, 7.05, 7.09, 7.10, 7.12, 7.14, 7.16, 7.17, 7.19, 11.02, 17.05 e 17.10 da Lista do §1º do art. 22, sem prejuízo do disposto nos incisos anteriores deste artigo.</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V – a pessoa jurídica tomadora ou intermediária de serviços, ainda que imune ou </w:t>
      </w:r>
      <w:proofErr w:type="gramStart"/>
      <w:r w:rsidRPr="001309F2">
        <w:rPr>
          <w:rFonts w:ascii="Times New Roman" w:hAnsi="Times New Roman" w:cs="Times New Roman"/>
          <w:color w:val="auto"/>
          <w:sz w:val="24"/>
        </w:rPr>
        <w:t>isenta</w:t>
      </w:r>
      <w:proofErr w:type="gramEnd"/>
      <w:r w:rsidRPr="001309F2">
        <w:rPr>
          <w:rFonts w:ascii="Times New Roman" w:hAnsi="Times New Roman" w:cs="Times New Roman"/>
          <w:color w:val="auto"/>
          <w:sz w:val="24"/>
        </w:rPr>
        <w:t>, na hipótese prevista no art. 24, § 5º desta Lei Complementar.</w:t>
      </w:r>
    </w:p>
    <w:p w:rsidR="00B21A74" w:rsidRPr="001309F2" w:rsidRDefault="00B21A74"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VI - as pessoas referidas nos incisos II ou III do §11 do art. 24 desta Lei Complementar, pelo imposto devido pelas pessoas a que se refere o inciso I do mesmo parágrafo, em decorrência dos serviços prestados na forma do subitem 15.01 da lista de serviços anexa a esta Lei Complementar.</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1º A responsabilidade de que trata este artigo será efetivada mediante retenção na fonte e recolhimento do ISS</w:t>
      </w:r>
      <w:r w:rsidR="00D27119" w:rsidRPr="001309F2">
        <w:rPr>
          <w:rFonts w:ascii="Times New Roman" w:hAnsi="Times New Roman" w:cs="Times New Roman"/>
          <w:color w:val="auto"/>
          <w:sz w:val="24"/>
        </w:rPr>
        <w:t>QN</w:t>
      </w:r>
      <w:r w:rsidRPr="001309F2">
        <w:rPr>
          <w:rFonts w:ascii="Times New Roman" w:hAnsi="Times New Roman" w:cs="Times New Roman"/>
          <w:color w:val="auto"/>
          <w:sz w:val="24"/>
        </w:rPr>
        <w:t xml:space="preserve"> devido, calculado sobre o preço do serviço, aplicada a alíquota correspondente, conforme tabela que constitui o Anexo I desta Lei.</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2º O valor do imposto retido na forma do § 1º deste artigo deverá ser recolhido </w:t>
      </w:r>
      <w:r w:rsidR="00C153EC" w:rsidRPr="001309F2">
        <w:rPr>
          <w:rFonts w:ascii="Times New Roman" w:hAnsi="Times New Roman" w:cs="Times New Roman"/>
          <w:color w:val="auto"/>
          <w:sz w:val="24"/>
        </w:rPr>
        <w:t xml:space="preserve">até o último dia </w:t>
      </w:r>
      <w:r w:rsidR="005B2EBD" w:rsidRPr="001309F2">
        <w:rPr>
          <w:rFonts w:ascii="Times New Roman" w:hAnsi="Times New Roman" w:cs="Times New Roman"/>
          <w:color w:val="auto"/>
          <w:sz w:val="24"/>
        </w:rPr>
        <w:t xml:space="preserve">útil </w:t>
      </w:r>
      <w:r w:rsidR="00C153EC" w:rsidRPr="001309F2">
        <w:rPr>
          <w:rFonts w:ascii="Times New Roman" w:hAnsi="Times New Roman" w:cs="Times New Roman"/>
          <w:color w:val="auto"/>
          <w:sz w:val="24"/>
        </w:rPr>
        <w:t>do mês</w:t>
      </w:r>
      <w:r w:rsidRPr="001309F2">
        <w:rPr>
          <w:rFonts w:ascii="Times New Roman" w:hAnsi="Times New Roman" w:cs="Times New Roman"/>
          <w:color w:val="auto"/>
          <w:sz w:val="24"/>
        </w:rPr>
        <w:t xml:space="preserve"> </w:t>
      </w:r>
      <w:r w:rsidR="00C153EC" w:rsidRPr="001309F2">
        <w:rPr>
          <w:rFonts w:ascii="Times New Roman" w:hAnsi="Times New Roman" w:cs="Times New Roman"/>
          <w:color w:val="auto"/>
          <w:sz w:val="24"/>
        </w:rPr>
        <w:t>seguinte à ocorrência do fato gerador</w:t>
      </w:r>
      <w:r w:rsidRPr="001309F2">
        <w:rPr>
          <w:rFonts w:ascii="Times New Roman" w:hAnsi="Times New Roman" w:cs="Times New Roman"/>
          <w:color w:val="auto"/>
          <w:sz w:val="24"/>
        </w:rPr>
        <w:t>.</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3º O valor do imposto não recolhido no prazo referido no parágrafo anterior, será acrescido de juros, multa e atualização monetária nos termos desta Lei.</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4º Os responsáveis a que se refere este artigo são obrigados ao recolhimento integral do ISS devido, multa e acréscimos legais, independentemente de ter sido efetuada sua retenção na fonte.</w:t>
      </w:r>
    </w:p>
    <w:p w:rsidR="00335040" w:rsidRPr="001309F2" w:rsidRDefault="00335040" w:rsidP="00841568">
      <w:pPr>
        <w:pStyle w:val="Recuodecorpodetexto"/>
        <w:tabs>
          <w:tab w:val="left" w:pos="567"/>
          <w:tab w:val="left" w:pos="141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5º Os contribuintes alcançados pela retenção do ISS, assim como os responsáveis que a efetuarem, manterão controle próprio das operações e respectivos valores sujeitos a esse regime.</w:t>
      </w:r>
    </w:p>
    <w:p w:rsidR="00335040" w:rsidRPr="001309F2" w:rsidRDefault="00335040" w:rsidP="00841568">
      <w:pPr>
        <w:pStyle w:val="Recuodecorpodetexto"/>
        <w:tabs>
          <w:tab w:val="left" w:pos="567"/>
          <w:tab w:val="left" w:pos="1418"/>
          <w:tab w:val="left" w:pos="5387"/>
        </w:tabs>
        <w:spacing w:before="120"/>
        <w:ind w:left="0"/>
        <w:jc w:val="both"/>
        <w:rPr>
          <w:rFonts w:ascii="Times New Roman" w:hAnsi="Times New Roman" w:cs="Times New Roman"/>
          <w:color w:val="auto"/>
          <w:sz w:val="24"/>
        </w:rPr>
      </w:pPr>
      <w:r w:rsidRPr="001309F2">
        <w:rPr>
          <w:rFonts w:ascii="Times New Roman" w:hAnsi="Times New Roman" w:cs="Times New Roman"/>
          <w:b/>
          <w:color w:val="auto"/>
          <w:sz w:val="24"/>
        </w:rPr>
        <w:tab/>
      </w:r>
      <w:r w:rsidR="005B2EBD" w:rsidRPr="001309F2">
        <w:rPr>
          <w:rFonts w:ascii="Times New Roman" w:hAnsi="Times New Roman" w:cs="Times New Roman"/>
          <w:color w:val="auto"/>
          <w:sz w:val="24"/>
        </w:rPr>
        <w:tab/>
        <w:t>§ 6</w:t>
      </w:r>
      <w:r w:rsidRPr="001309F2">
        <w:rPr>
          <w:rFonts w:ascii="Times New Roman" w:hAnsi="Times New Roman" w:cs="Times New Roman"/>
          <w:color w:val="auto"/>
          <w:sz w:val="24"/>
        </w:rPr>
        <w:t>º No caso dos serviços descritos nos subitens 15.09, o valor do imposto é devido ao Município declarado como domicílio tributário da pessoa jurídica ou física tomadora do serviço, conforme informação prestada por este.</w:t>
      </w:r>
    </w:p>
    <w:p w:rsidR="00335040" w:rsidRPr="001309F2" w:rsidRDefault="005B2EBD" w:rsidP="00841568">
      <w:pPr>
        <w:pStyle w:val="Recuodecorpodetexto"/>
        <w:tabs>
          <w:tab w:val="left" w:pos="567"/>
          <w:tab w:val="left" w:pos="1418"/>
          <w:tab w:val="left" w:pos="5387"/>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r>
      <w:r w:rsidR="008A51E7" w:rsidRPr="001309F2">
        <w:rPr>
          <w:rFonts w:ascii="Times New Roman" w:hAnsi="Times New Roman" w:cs="Times New Roman"/>
          <w:color w:val="auto"/>
          <w:sz w:val="24"/>
        </w:rPr>
        <w:t xml:space="preserve">  § </w:t>
      </w:r>
      <w:r w:rsidRPr="001309F2">
        <w:rPr>
          <w:rFonts w:ascii="Times New Roman" w:hAnsi="Times New Roman" w:cs="Times New Roman"/>
          <w:color w:val="auto"/>
          <w:sz w:val="24"/>
        </w:rPr>
        <w:t>7</w:t>
      </w:r>
      <w:r w:rsidR="00335040" w:rsidRPr="001309F2">
        <w:rPr>
          <w:rFonts w:ascii="Times New Roman" w:hAnsi="Times New Roman" w:cs="Times New Roman"/>
          <w:color w:val="auto"/>
          <w:sz w:val="24"/>
        </w:rPr>
        <w:t>º No caso dos serviços prestados pelas administradoras de cartão de crédito e débito, descritos no subitem 15.01, os terminais eletrônicos ou as máquinas das operações efetivadas deverão ser registrados no local do domicílio do tomador do serviço.</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20" w:name="_Toc87020765"/>
      <w:r w:rsidRPr="001309F2">
        <w:rPr>
          <w:rFonts w:ascii="Times New Roman" w:hAnsi="Times New Roman" w:cs="Times New Roman"/>
          <w:i w:val="0"/>
          <w:iCs w:val="0"/>
          <w:color w:val="auto"/>
          <w:szCs w:val="24"/>
        </w:rPr>
        <w:t>Seção III</w:t>
      </w:r>
      <w:bookmarkEnd w:id="20"/>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21" w:name="_Toc87020766"/>
      <w:r w:rsidRPr="001309F2">
        <w:rPr>
          <w:rFonts w:ascii="Times New Roman" w:hAnsi="Times New Roman" w:cs="Times New Roman"/>
          <w:i w:val="0"/>
          <w:iCs w:val="0"/>
          <w:color w:val="auto"/>
          <w:szCs w:val="24"/>
        </w:rPr>
        <w:t>Base de Cálculo e Alíquota</w:t>
      </w:r>
      <w:bookmarkEnd w:id="21"/>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Art. 27</w:t>
      </w:r>
      <w:r w:rsidR="008C0A5E"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 A base de cálculo do ISS</w:t>
      </w:r>
      <w:r w:rsidR="00C008C0" w:rsidRPr="001309F2">
        <w:rPr>
          <w:rFonts w:ascii="Times New Roman" w:hAnsi="Times New Roman" w:cs="Times New Roman"/>
          <w:color w:val="auto"/>
          <w:sz w:val="24"/>
        </w:rPr>
        <w:t>QN</w:t>
      </w:r>
      <w:r w:rsidRPr="001309F2">
        <w:rPr>
          <w:rFonts w:ascii="Times New Roman" w:hAnsi="Times New Roman" w:cs="Times New Roman"/>
          <w:color w:val="auto"/>
          <w:sz w:val="24"/>
        </w:rPr>
        <w:t xml:space="preserve"> é o preço do serviço.</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w:t>
      </w:r>
      <w:r w:rsidR="008A51E7"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1º Quando os serviços descritos no subitem 3.04, da Lista do §1º do art. 22, forem prestados no território de mais de um Município, a base de cálculo será proporcional, conforme o caso, à extensão da ferrovia, rodovia, dutos e condutos de qualquer natureza, ou número de postes localizados em cada Município.</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kern w:val="2"/>
          <w:sz w:val="24"/>
        </w:rPr>
      </w:pPr>
      <w:r w:rsidRPr="001309F2">
        <w:rPr>
          <w:rFonts w:ascii="Times New Roman" w:hAnsi="Times New Roman" w:cs="Times New Roman"/>
          <w:color w:val="auto"/>
          <w:sz w:val="24"/>
        </w:rPr>
        <w:tab/>
      </w:r>
      <w:r w:rsidRPr="001309F2">
        <w:rPr>
          <w:rFonts w:ascii="Times New Roman" w:hAnsi="Times New Roman" w:cs="Times New Roman"/>
          <w:color w:val="auto"/>
          <w:sz w:val="24"/>
        </w:rPr>
        <w:tab/>
        <w:t>Art. 28. A alíquota mínima do Imposto Sobre Serviços – ISS é de 2%, e a máxima 5%.</w:t>
      </w:r>
    </w:p>
    <w:p w:rsidR="00335040" w:rsidRPr="001309F2" w:rsidRDefault="00B34CC7"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1º</w:t>
      </w:r>
      <w:r w:rsidR="00335040" w:rsidRPr="001309F2">
        <w:rPr>
          <w:rFonts w:ascii="Times New Roman" w:hAnsi="Times New Roman" w:cs="Times New Roman"/>
          <w:color w:val="auto"/>
          <w:sz w:val="24"/>
        </w:rPr>
        <w:t xml:space="preserve"> O imposto não será objeto de concessão de isenções, incentivos ou benefícios tributários ou financeiros, inclusive de redução de base de cálculo ou de crédito presumido ou outorgado, ou sob qualquer outra forma que resulte, direta ou indiretamente, em carga tributária menor que a decorrente da aplicação da alíquota mínima estabelecida no caput, exceto para os serviços a que se referem os subitens 7.02, 7.05 e 16.01 da Lista do § 1º do art. 22.</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r>
      <w:r w:rsidR="00B34CC7" w:rsidRPr="001309F2">
        <w:rPr>
          <w:rFonts w:ascii="Times New Roman" w:hAnsi="Times New Roman" w:cs="Times New Roman"/>
          <w:color w:val="auto"/>
          <w:sz w:val="24"/>
        </w:rPr>
        <w:t>§ 2º</w:t>
      </w:r>
      <w:r w:rsidRPr="001309F2">
        <w:rPr>
          <w:rFonts w:ascii="Times New Roman" w:hAnsi="Times New Roman" w:cs="Times New Roman"/>
          <w:color w:val="auto"/>
          <w:sz w:val="24"/>
        </w:rPr>
        <w:t xml:space="preserve"> É nula a lei ou o ato do Município ou do Distrito Federal que não respeite as disposições relativas à alíquota mínima previstas neste artigo no caso de serviço prestado a tomador ou intermediário localizado em Município diverso daquele onde está localizado o prestador do serviço.</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3º A nulidade a que se refere o § 2º deste artigo gera, para o prestador do serviço, perante o Município ou o Distrito Federal que não respeitar as disposições deste artigo, o direito à restituição do valor efetivamente pago do Imposto Sobre Serviços – ISS, calculado sob a égide da lei nula.</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4º Sem prejuízo do disposto no § 1º deste artigo, t</w:t>
      </w:r>
      <w:r w:rsidRPr="001309F2">
        <w:rPr>
          <w:rFonts w:ascii="Times New Roman" w:eastAsia="Times New Roman" w:hAnsi="Times New Roman" w:cs="Times New Roman"/>
          <w:color w:val="auto"/>
          <w:sz w:val="24"/>
          <w:lang w:eastAsia="pt-BR"/>
        </w:rPr>
        <w:t xml:space="preserve">oda concessão de benefício fiscal que resulte, diretamente ou indiretamente, em alíquota menor que 2%, </w:t>
      </w:r>
      <w:proofErr w:type="gramStart"/>
      <w:r w:rsidRPr="001309F2">
        <w:rPr>
          <w:rFonts w:ascii="Times New Roman" w:eastAsia="Times New Roman" w:hAnsi="Times New Roman" w:cs="Times New Roman"/>
          <w:color w:val="auto"/>
          <w:sz w:val="24"/>
          <w:lang w:eastAsia="pt-BR"/>
        </w:rPr>
        <w:t>será</w:t>
      </w:r>
      <w:proofErr w:type="gramEnd"/>
      <w:r w:rsidRPr="001309F2">
        <w:rPr>
          <w:rFonts w:ascii="Times New Roman" w:eastAsia="Times New Roman" w:hAnsi="Times New Roman" w:cs="Times New Roman"/>
          <w:color w:val="auto"/>
          <w:sz w:val="24"/>
          <w:lang w:eastAsia="pt-BR"/>
        </w:rPr>
        <w:t xml:space="preserve"> considerada improbidade administrativa, conforme previsão contida no art. 10-A, da Lei Federal nº 8.429, de 02 de junho de 1992.</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Art. 28-A</w:t>
      </w:r>
      <w:r w:rsidR="0012599F"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 As alíquotas do ISS são as constantes da Tabela que constitui o Anexo I desta Lei.</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1º Quando a natureza do serviço prestado tiver enquadramento em mais de uma alíquota, o imposto será calculado pela de maior valor, salvo quando o contribuinte discriminar a sua receita, de forma a possibilitar o cálculo pelas alíquotas em que se enquadrar.</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 A atividade não prevista na tabela será tributada de conformidade com a atividade que apresentar com ela maior semelhança de características.</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Art. 29. Quando se tratar de prestação de serviços sob a forma de trabalho pessoal do próprio contribuinte, o ISS será calculado por meio de alíquota fixa, em função da natureza do serviço, na forma da Tabela que constitui o Anexo I desta Lei.</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w:t>
      </w:r>
      <w:r w:rsidR="008A51E7"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 xml:space="preserve">1º Ficarão sujeitos ao ISS por meio de alíquota fixa, quando prestados por sociedades </w:t>
      </w:r>
      <w:proofErr w:type="spellStart"/>
      <w:r w:rsidRPr="001309F2">
        <w:rPr>
          <w:rFonts w:ascii="Times New Roman" w:hAnsi="Times New Roman" w:cs="Times New Roman"/>
          <w:color w:val="auto"/>
          <w:sz w:val="24"/>
        </w:rPr>
        <w:t>uniprofissionais</w:t>
      </w:r>
      <w:proofErr w:type="spellEnd"/>
      <w:r w:rsidRPr="001309F2">
        <w:rPr>
          <w:rFonts w:ascii="Times New Roman" w:hAnsi="Times New Roman" w:cs="Times New Roman"/>
          <w:color w:val="auto"/>
          <w:sz w:val="24"/>
        </w:rPr>
        <w:t>, os seguintes serviços:</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I – medicina e biomedicina;</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II – análises clínicas, patologia, eletricidade médica, radioterapia, quimioterapia, ultras</w:t>
      </w:r>
      <w:r w:rsidR="00E374E3" w:rsidRPr="001309F2">
        <w:rPr>
          <w:rFonts w:ascii="Times New Roman" w:hAnsi="Times New Roman" w:cs="Times New Roman"/>
          <w:color w:val="auto"/>
          <w:sz w:val="24"/>
        </w:rPr>
        <w:t>s</w:t>
      </w:r>
      <w:r w:rsidRPr="001309F2">
        <w:rPr>
          <w:rFonts w:ascii="Times New Roman" w:hAnsi="Times New Roman" w:cs="Times New Roman"/>
          <w:color w:val="auto"/>
          <w:sz w:val="24"/>
        </w:rPr>
        <w:t>onografia, ressonância magnética, radiologia, tomografia e congêneres;</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III – enfermagem, inclusive serviços auxiliares;</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IV – terapia ocupacional, fisioterapia e fonoaudiologia;</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V – obstetrícia;</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VI – odontologia;</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VII – </w:t>
      </w:r>
      <w:proofErr w:type="spellStart"/>
      <w:r w:rsidRPr="001309F2">
        <w:rPr>
          <w:rFonts w:ascii="Times New Roman" w:hAnsi="Times New Roman" w:cs="Times New Roman"/>
          <w:color w:val="auto"/>
          <w:sz w:val="24"/>
        </w:rPr>
        <w:t>ortóptica</w:t>
      </w:r>
      <w:proofErr w:type="spellEnd"/>
      <w:r w:rsidRPr="001309F2">
        <w:rPr>
          <w:rFonts w:ascii="Times New Roman" w:hAnsi="Times New Roman" w:cs="Times New Roman"/>
          <w:color w:val="auto"/>
          <w:sz w:val="24"/>
        </w:rPr>
        <w:t>;</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VIII – próteses </w:t>
      </w:r>
      <w:proofErr w:type="gramStart"/>
      <w:r w:rsidRPr="001309F2">
        <w:rPr>
          <w:rFonts w:ascii="Times New Roman" w:hAnsi="Times New Roman" w:cs="Times New Roman"/>
          <w:color w:val="auto"/>
          <w:sz w:val="24"/>
        </w:rPr>
        <w:t>sob encomenda</w:t>
      </w:r>
      <w:proofErr w:type="gramEnd"/>
      <w:r w:rsidRPr="001309F2">
        <w:rPr>
          <w:rFonts w:ascii="Times New Roman" w:hAnsi="Times New Roman" w:cs="Times New Roman"/>
          <w:color w:val="auto"/>
          <w:sz w:val="24"/>
        </w:rPr>
        <w:t>;</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IX – psicologia;</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X – serviços de medicina, assistência </w:t>
      </w:r>
      <w:proofErr w:type="gramStart"/>
      <w:r w:rsidRPr="001309F2">
        <w:rPr>
          <w:rFonts w:ascii="Times New Roman" w:hAnsi="Times New Roman" w:cs="Times New Roman"/>
          <w:color w:val="auto"/>
          <w:sz w:val="24"/>
        </w:rPr>
        <w:t>veterinária e congêneres</w:t>
      </w:r>
      <w:proofErr w:type="gramEnd"/>
      <w:r w:rsidRPr="001309F2">
        <w:rPr>
          <w:rFonts w:ascii="Times New Roman" w:hAnsi="Times New Roman" w:cs="Times New Roman"/>
          <w:color w:val="auto"/>
          <w:sz w:val="24"/>
        </w:rPr>
        <w:t>;</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XI – engenharia, agronomia, agrimensura, arquitetura, geologia, urbanismo, paisagismo e congêneres;</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XII – agenciamento, corretagem ou intermediação de direitos de propriedade </w:t>
      </w:r>
      <w:r w:rsidR="00D55D57" w:rsidRPr="001309F2">
        <w:rPr>
          <w:rFonts w:ascii="Times New Roman" w:hAnsi="Times New Roman" w:cs="Times New Roman"/>
          <w:color w:val="auto"/>
          <w:sz w:val="24"/>
        </w:rPr>
        <w:t>i</w:t>
      </w:r>
      <w:r w:rsidRPr="001309F2">
        <w:rPr>
          <w:rFonts w:ascii="Times New Roman" w:hAnsi="Times New Roman" w:cs="Times New Roman"/>
          <w:color w:val="auto"/>
          <w:sz w:val="24"/>
        </w:rPr>
        <w:t>ndustrial, artística ou literária;</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XIII – advocacia;</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XIV – auditoria;</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XV – contabilidade, inclusive serviços técnicos e auxiliares;</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XVI – consultoria e assessoria econômica ou financeira.</w:t>
      </w:r>
    </w:p>
    <w:p w:rsidR="00335040" w:rsidRPr="001309F2" w:rsidRDefault="00335040"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w:t>
      </w:r>
      <w:r w:rsidR="008A51E7"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2º Nas hipóteses do §1º, o valor fixo do ISS será devido relativamente a cada profissional habilitado, sócio, empregado ou não, que preste serviço em nome da sociedade, embora assumindo responsabilidade pessoal, nos termos da legislação profissional aplicável.</w:t>
      </w:r>
    </w:p>
    <w:p w:rsidR="001F0F06" w:rsidRPr="001309F2" w:rsidRDefault="001F0F06" w:rsidP="00841568">
      <w:pPr>
        <w:pStyle w:val="Recuodecorpodetexto"/>
        <w:tabs>
          <w:tab w:val="left" w:pos="0"/>
          <w:tab w:val="left" w:pos="567"/>
          <w:tab w:val="left" w:pos="1418"/>
          <w:tab w:val="left" w:pos="2268"/>
        </w:tabs>
        <w:spacing w:before="120"/>
        <w:ind w:left="0"/>
        <w:jc w:val="both"/>
        <w:rPr>
          <w:rFonts w:ascii="Times New Roman" w:hAnsi="Times New Roman" w:cs="Times New Roman"/>
          <w:color w:val="auto"/>
          <w:sz w:val="24"/>
        </w:rPr>
      </w:pPr>
      <w:r w:rsidRPr="001309F2">
        <w:rPr>
          <w:rFonts w:ascii="Times New Roman" w:hAnsi="Times New Roman" w:cs="Times New Roman"/>
          <w:color w:val="auto"/>
          <w:sz w:val="24"/>
        </w:rPr>
        <w:tab/>
        <w:t>§ 3º O ingresso no Simples Nacional impede a opção pelo regime de tributação fixa, com exceção dos escritórios de serviços contábeis.</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30. O contribuinte sujeito à alíquota variável escriturará, em livro de registro especial, dentro do prazo de 15 (quinze) dias no máximo, o valor diário dos serviços prestados, bem como emitirá, para cada usuário, uma nota simplificada</w:t>
      </w:r>
      <w:r w:rsidR="00771E65" w:rsidRPr="001309F2">
        <w:rPr>
          <w:rFonts w:ascii="Times New Roman" w:hAnsi="Times New Roman" w:cs="Times New Roman"/>
          <w:color w:val="auto"/>
          <w:sz w:val="24"/>
        </w:rPr>
        <w:t xml:space="preserve"> pelo Sistema Nota Fiscal Eletrônica</w:t>
      </w:r>
      <w:r w:rsidRPr="001309F2">
        <w:rPr>
          <w:rFonts w:ascii="Times New Roman" w:hAnsi="Times New Roman" w:cs="Times New Roman"/>
          <w:color w:val="auto"/>
          <w:sz w:val="24"/>
        </w:rPr>
        <w:t>, de acordo com os modelos aprovados pela Fazenda Municipal.</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Parágrafo único. Quando a natureza da operação, ou as condições em que se realizar </w:t>
      </w:r>
      <w:proofErr w:type="gramStart"/>
      <w:r w:rsidRPr="001309F2">
        <w:rPr>
          <w:rFonts w:ascii="Times New Roman" w:hAnsi="Times New Roman" w:cs="Times New Roman"/>
          <w:color w:val="auto"/>
          <w:sz w:val="24"/>
        </w:rPr>
        <w:t>tornarem impraticável ou desnecessária</w:t>
      </w:r>
      <w:proofErr w:type="gramEnd"/>
      <w:r w:rsidRPr="001309F2">
        <w:rPr>
          <w:rFonts w:ascii="Times New Roman" w:hAnsi="Times New Roman" w:cs="Times New Roman"/>
          <w:color w:val="auto"/>
          <w:sz w:val="24"/>
        </w:rPr>
        <w:t xml:space="preserve"> a emissão de nota de serviço, a juízo da Fazenda Municipal, poderá ser dispensado o contribuinte das exigências deste artigo, calculando-se o imposto com base na receita estimada ou apurada na forma que for estabelecida em regulamento.</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31. Sem prejuízo da aplicação das penalidades cabíveis, a receita bruta poderá ser arbitrada pelo fisco municipal, levando em consideração os preços adotados em atividades semelhantes, nos casos em que:</w:t>
      </w:r>
    </w:p>
    <w:p w:rsidR="00335040" w:rsidRPr="001309F2" w:rsidRDefault="00335040" w:rsidP="00841568">
      <w:pPr>
        <w:tabs>
          <w:tab w:val="left" w:pos="567"/>
          <w:tab w:val="left" w:pos="1418"/>
          <w:tab w:val="left" w:pos="2552"/>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o contribuinte não exibir à fiscalização os elementos necessários à comprovação de sua receita, inclusive nos casos de perda ou extravio dos livros ou documentos fiscais ou contábeis;</w:t>
      </w:r>
    </w:p>
    <w:p w:rsidR="00335040" w:rsidRPr="001309F2" w:rsidRDefault="00335040" w:rsidP="00841568">
      <w:pPr>
        <w:tabs>
          <w:tab w:val="left" w:pos="567"/>
          <w:tab w:val="left" w:pos="1418"/>
          <w:tab w:val="left" w:pos="2552"/>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houver fundadas suspeitas de que os documentos fiscais ou contábeis não reflitam a receita bruta realizada ou o preço real dos serviços;</w:t>
      </w:r>
    </w:p>
    <w:p w:rsidR="00335040" w:rsidRPr="001309F2" w:rsidRDefault="00335040" w:rsidP="00841568">
      <w:pPr>
        <w:tabs>
          <w:tab w:val="left" w:pos="567"/>
          <w:tab w:val="left" w:pos="1418"/>
          <w:tab w:val="left" w:pos="2552"/>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o contribuinte não estiver inscrito no Cadastro do ISS.</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22" w:name="_Toc87020767"/>
      <w:r w:rsidRPr="001309F2">
        <w:rPr>
          <w:rFonts w:ascii="Times New Roman" w:hAnsi="Times New Roman" w:cs="Times New Roman"/>
          <w:i w:val="0"/>
          <w:iCs w:val="0"/>
          <w:color w:val="auto"/>
          <w:szCs w:val="24"/>
        </w:rPr>
        <w:lastRenderedPageBreak/>
        <w:t>Seção IV</w:t>
      </w:r>
      <w:bookmarkEnd w:id="22"/>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23" w:name="_Toc87020768"/>
      <w:r w:rsidRPr="001309F2">
        <w:rPr>
          <w:rFonts w:ascii="Times New Roman" w:hAnsi="Times New Roman" w:cs="Times New Roman"/>
          <w:i w:val="0"/>
          <w:iCs w:val="0"/>
          <w:color w:val="auto"/>
          <w:szCs w:val="24"/>
        </w:rPr>
        <w:t>Da Inscrição no Cadastro do ISS</w:t>
      </w:r>
      <w:bookmarkEnd w:id="23"/>
    </w:p>
    <w:p w:rsidR="00335040" w:rsidRPr="001309F2" w:rsidRDefault="00D3198E"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32</w:t>
      </w:r>
      <w:r w:rsidR="0012599F" w:rsidRPr="001309F2">
        <w:rPr>
          <w:rFonts w:ascii="Times New Roman" w:hAnsi="Times New Roman" w:cs="Times New Roman"/>
          <w:color w:val="auto"/>
          <w:sz w:val="24"/>
        </w:rPr>
        <w:t>.</w:t>
      </w:r>
      <w:r w:rsidR="00335040" w:rsidRPr="001309F2">
        <w:rPr>
          <w:rFonts w:ascii="Times New Roman" w:hAnsi="Times New Roman" w:cs="Times New Roman"/>
          <w:color w:val="auto"/>
          <w:sz w:val="24"/>
        </w:rPr>
        <w:t xml:space="preserve"> Estão sujeitas à inscrição obrigatória no Cadastro do ISS as pessoas naturais ou jurídicas enquadradas no art. 22 ainda que imunes ou </w:t>
      </w:r>
      <w:proofErr w:type="gramStart"/>
      <w:r w:rsidR="00335040" w:rsidRPr="001309F2">
        <w:rPr>
          <w:rFonts w:ascii="Times New Roman" w:hAnsi="Times New Roman" w:cs="Times New Roman"/>
          <w:color w:val="auto"/>
          <w:sz w:val="24"/>
        </w:rPr>
        <w:t>isentas</w:t>
      </w:r>
      <w:proofErr w:type="gramEnd"/>
      <w:r w:rsidR="00335040" w:rsidRPr="001309F2">
        <w:rPr>
          <w:rFonts w:ascii="Times New Roman" w:hAnsi="Times New Roman" w:cs="Times New Roman"/>
          <w:color w:val="auto"/>
          <w:sz w:val="24"/>
        </w:rPr>
        <w:t xml:space="preserve"> do pagamento do imposto.</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A inscrição será feita pelo contribuinte ou seu representante leg</w:t>
      </w:r>
      <w:r w:rsidR="003F6512" w:rsidRPr="001309F2">
        <w:rPr>
          <w:rFonts w:ascii="Times New Roman" w:hAnsi="Times New Roman" w:cs="Times New Roman"/>
          <w:color w:val="auto"/>
          <w:sz w:val="24"/>
        </w:rPr>
        <w:t>al antes do início da atividade, regulamentado pelo município no que couber.</w:t>
      </w:r>
    </w:p>
    <w:p w:rsidR="00335040" w:rsidRPr="001309F2" w:rsidRDefault="00F02D0E"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w:t>
      </w:r>
      <w:r w:rsidR="00D3198E" w:rsidRPr="001309F2">
        <w:rPr>
          <w:rFonts w:ascii="Times New Roman" w:hAnsi="Times New Roman" w:cs="Times New Roman"/>
          <w:color w:val="auto"/>
          <w:sz w:val="24"/>
        </w:rPr>
        <w:t>33</w:t>
      </w:r>
      <w:r w:rsidR="0012599F" w:rsidRPr="001309F2">
        <w:rPr>
          <w:rFonts w:ascii="Times New Roman" w:hAnsi="Times New Roman" w:cs="Times New Roman"/>
          <w:color w:val="auto"/>
          <w:sz w:val="24"/>
        </w:rPr>
        <w:t>.</w:t>
      </w:r>
      <w:r w:rsidR="00335040" w:rsidRPr="001309F2">
        <w:rPr>
          <w:rFonts w:ascii="Times New Roman" w:hAnsi="Times New Roman" w:cs="Times New Roman"/>
          <w:color w:val="auto"/>
          <w:sz w:val="24"/>
        </w:rPr>
        <w:t xml:space="preserve"> Far-se-á a inscrição de ofício quando não forem cumpridas as disposições contidas no artigo anterior.</w:t>
      </w:r>
    </w:p>
    <w:p w:rsidR="00335040" w:rsidRPr="001309F2" w:rsidRDefault="00D3198E" w:rsidP="00841568">
      <w:pPr>
        <w:tabs>
          <w:tab w:val="left" w:pos="567"/>
          <w:tab w:val="left" w:pos="1418"/>
          <w:tab w:val="left" w:pos="2552"/>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34</w:t>
      </w:r>
      <w:r w:rsidR="0012599F" w:rsidRPr="001309F2">
        <w:rPr>
          <w:rFonts w:ascii="Times New Roman" w:hAnsi="Times New Roman" w:cs="Times New Roman"/>
          <w:color w:val="auto"/>
          <w:sz w:val="24"/>
        </w:rPr>
        <w:t>.</w:t>
      </w:r>
      <w:r w:rsidR="00335040" w:rsidRPr="001309F2">
        <w:rPr>
          <w:rFonts w:ascii="Times New Roman" w:hAnsi="Times New Roman" w:cs="Times New Roman"/>
          <w:color w:val="auto"/>
          <w:sz w:val="24"/>
        </w:rPr>
        <w:t xml:space="preserve"> Para efeito de inscrição, constituem atividades distintas as que:</w:t>
      </w:r>
    </w:p>
    <w:p w:rsidR="00335040" w:rsidRPr="001309F2" w:rsidRDefault="00335040" w:rsidP="00841568">
      <w:pPr>
        <w:tabs>
          <w:tab w:val="left" w:pos="567"/>
          <w:tab w:val="left" w:pos="1418"/>
          <w:tab w:val="left" w:pos="2552"/>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exercidas no mesmo local, ainda que sujeitas à mesma alíquota, correspondam a diferentes pessoas físicas ou jurídicas;</w:t>
      </w:r>
    </w:p>
    <w:p w:rsidR="00335040" w:rsidRPr="001309F2" w:rsidRDefault="00335040" w:rsidP="00841568">
      <w:pPr>
        <w:tabs>
          <w:tab w:val="left" w:pos="567"/>
          <w:tab w:val="left" w:pos="1418"/>
          <w:tab w:val="left" w:pos="2552"/>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embora exercidas pelo mesmo contribuinte, estejam localizadas em prédios distintos ou locais diversos;</w:t>
      </w:r>
    </w:p>
    <w:p w:rsidR="00335040" w:rsidRPr="001309F2" w:rsidRDefault="00335040" w:rsidP="00841568">
      <w:pPr>
        <w:tabs>
          <w:tab w:val="left" w:pos="567"/>
          <w:tab w:val="left" w:pos="1418"/>
          <w:tab w:val="left" w:pos="2552"/>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estiverem sujeitas a alíquotas fixas e variáveis.</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Não são considerados locais diversos dois ou mais imóveis contíguos, com comunicação interna, nem em vários pavimentos de um mesmo imóvel.</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35</w:t>
      </w:r>
      <w:r w:rsidR="0012599F"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 Sempre que se alterar o nome, a firma, a razão ou a denominação social, localização ou, ainda, a natureza da atividade, independentemente de eventual alteração de alíquota, deverá ser feita a devida comunicação à Fazenda Municipal, dentro do prazo de 30 (trinta) dias.</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Parágrafo único. O não cumprimento do disposto neste artigo determinará a alteração de ofício, sem prejuízo das penalidades cabíveis. </w:t>
      </w:r>
    </w:p>
    <w:p w:rsidR="00335040" w:rsidRPr="001309F2" w:rsidRDefault="009023EA"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36</w:t>
      </w:r>
      <w:r w:rsidR="0012599F" w:rsidRPr="001309F2">
        <w:rPr>
          <w:rFonts w:ascii="Times New Roman" w:hAnsi="Times New Roman" w:cs="Times New Roman"/>
          <w:color w:val="auto"/>
          <w:sz w:val="24"/>
        </w:rPr>
        <w:t>.</w:t>
      </w:r>
      <w:r w:rsidR="00335040" w:rsidRPr="001309F2">
        <w:rPr>
          <w:rFonts w:ascii="Times New Roman" w:hAnsi="Times New Roman" w:cs="Times New Roman"/>
          <w:color w:val="auto"/>
          <w:sz w:val="24"/>
        </w:rPr>
        <w:t xml:space="preserve"> A cessação da atividade será comunicada no prazo de 30 (trinta) dias, por meio de requerimento.</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1º Dar-se-á baixa da inscrição </w:t>
      </w:r>
      <w:proofErr w:type="gramStart"/>
      <w:r w:rsidRPr="001309F2">
        <w:rPr>
          <w:rFonts w:ascii="Times New Roman" w:hAnsi="Times New Roman" w:cs="Times New Roman"/>
          <w:color w:val="auto"/>
          <w:sz w:val="24"/>
        </w:rPr>
        <w:t>após</w:t>
      </w:r>
      <w:proofErr w:type="gramEnd"/>
      <w:r w:rsidRPr="001309F2">
        <w:rPr>
          <w:rFonts w:ascii="Times New Roman" w:hAnsi="Times New Roman" w:cs="Times New Roman"/>
          <w:color w:val="auto"/>
          <w:sz w:val="24"/>
        </w:rPr>
        <w:t xml:space="preserve"> verificada a procedência da comunicação,</w:t>
      </w:r>
      <w:r w:rsidR="000667BE" w:rsidRPr="001309F2">
        <w:rPr>
          <w:rFonts w:ascii="Times New Roman" w:hAnsi="Times New Roman" w:cs="Times New Roman"/>
          <w:color w:val="auto"/>
          <w:sz w:val="24"/>
        </w:rPr>
        <w:t xml:space="preserve"> observado o disposto no art. 42</w:t>
      </w:r>
      <w:r w:rsidRPr="001309F2">
        <w:rPr>
          <w:rFonts w:ascii="Times New Roman" w:hAnsi="Times New Roman" w:cs="Times New Roman"/>
          <w:color w:val="auto"/>
          <w:sz w:val="24"/>
        </w:rPr>
        <w:t>.</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 O não cumprimento da disposição deste artigo, importará em baixa de ofício.</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3º A baixa da inscrição não importará na dispensa do pagamento dos tributos devidos, inclusive, os que venham a ser apurados mediante revisão dos elementos fiscais e contábeis, pelo agente da Fazenda Municipal, sem prejuízo das penalidades cabíveis.</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24" w:name="_Toc87020769"/>
      <w:r w:rsidRPr="001309F2">
        <w:rPr>
          <w:rFonts w:ascii="Times New Roman" w:hAnsi="Times New Roman" w:cs="Times New Roman"/>
          <w:i w:val="0"/>
          <w:iCs w:val="0"/>
          <w:color w:val="auto"/>
          <w:szCs w:val="24"/>
        </w:rPr>
        <w:t>Seção V</w:t>
      </w:r>
      <w:bookmarkEnd w:id="24"/>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25" w:name="_Toc87020770"/>
      <w:r w:rsidRPr="001309F2">
        <w:rPr>
          <w:rFonts w:ascii="Times New Roman" w:hAnsi="Times New Roman" w:cs="Times New Roman"/>
          <w:i w:val="0"/>
          <w:iCs w:val="0"/>
          <w:color w:val="auto"/>
          <w:szCs w:val="24"/>
        </w:rPr>
        <w:t>Do Lançamento</w:t>
      </w:r>
      <w:bookmarkEnd w:id="25"/>
    </w:p>
    <w:p w:rsidR="00335040" w:rsidRPr="001309F2" w:rsidRDefault="00335040" w:rsidP="00841568">
      <w:pPr>
        <w:pStyle w:val="Corpodetexto"/>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37. O imposto é lançado com base nos elementos do Cadastro Fiscal e, quando for o caso, nas declarações apresentadas pelo contribuinte, por meio da guia de recolhimento mensal.</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A guia de recolhimento será preenchida pelo contribuinte e obedecerá ao modelo aprovado pela Fazenda Municipal.</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38. No caso de início de atividade sujeita à alíquota fixa, o lançamento corresponderá a tantos duodécimos do valor fixado na tabela, quantos forem os meses do exercício, a partir, inclusive, daquele em que teve início.</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Art. 39. No caso de atividade iniciada antes de ser promovida a inscrição, o lançamento retroagirá ao mês do início.</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A falta de apresentação de guia de recolhimento mensal, no caso previsto no artigo 37, determinará o lançamento de ofício.</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40. A receita bruta declarada pelo contribuinte na guia de recolhimento mensal será posteriormente revista, promovendo-se o lançamento complementar, quando for o caso. </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41. No caso de atividade tributável com alíquotas variáveis, tendo em conta a peculiaridade de cada serviço, poderão ser adotadas pelo fisco outras formas de lançamento, inclusive com a antecipação do pagamento do imposto por estimativa ou operação.</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42. Determinada a baixa da atividade, o lançamento abrangerá inclusive o mês em que ocorrer a cessação das atividades.</w:t>
      </w:r>
    </w:p>
    <w:p w:rsidR="00335040" w:rsidRPr="001309F2" w:rsidRDefault="00335040" w:rsidP="00841568">
      <w:pPr>
        <w:tabs>
          <w:tab w:val="left" w:pos="567"/>
          <w:tab w:val="left" w:pos="1418"/>
          <w:tab w:val="left" w:pos="2552"/>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43. O recolhimento será escriturado, pelo contribuinte, no livro de registro especial a que se refere o art. 30, dentro do prazo máximo de 15 (quinze) dias. </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26" w:name="_Toc87020771"/>
      <w:r w:rsidRPr="001309F2">
        <w:rPr>
          <w:rFonts w:ascii="Times New Roman" w:hAnsi="Times New Roman" w:cs="Times New Roman"/>
          <w:i w:val="0"/>
          <w:iCs w:val="0"/>
          <w:color w:val="auto"/>
          <w:szCs w:val="24"/>
        </w:rPr>
        <w:t>CAPÍTULO III</w:t>
      </w:r>
      <w:bookmarkEnd w:id="26"/>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27" w:name="_Toc87020772"/>
      <w:r w:rsidRPr="001309F2">
        <w:rPr>
          <w:rFonts w:ascii="Times New Roman" w:hAnsi="Times New Roman" w:cs="Times New Roman"/>
          <w:i w:val="0"/>
          <w:iCs w:val="0"/>
          <w:color w:val="auto"/>
          <w:szCs w:val="24"/>
        </w:rPr>
        <w:t xml:space="preserve">DO IMPOSTO DE TRANSMISSÃO </w:t>
      </w:r>
      <w:proofErr w:type="gramStart"/>
      <w:r w:rsidRPr="001309F2">
        <w:rPr>
          <w:rFonts w:ascii="Times New Roman" w:hAnsi="Times New Roman" w:cs="Times New Roman"/>
          <w:color w:val="auto"/>
          <w:szCs w:val="24"/>
        </w:rPr>
        <w:t>INTER VIVOS</w:t>
      </w:r>
      <w:proofErr w:type="gramEnd"/>
      <w:r w:rsidRPr="001309F2">
        <w:rPr>
          <w:rFonts w:ascii="Times New Roman" w:hAnsi="Times New Roman" w:cs="Times New Roman"/>
          <w:i w:val="0"/>
          <w:iCs w:val="0"/>
          <w:color w:val="auto"/>
          <w:szCs w:val="24"/>
        </w:rPr>
        <w:t xml:space="preserve"> DE BENS IMÓVEIS – ITBI</w:t>
      </w:r>
      <w:bookmarkEnd w:id="27"/>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28" w:name="_Toc87020773"/>
      <w:r w:rsidRPr="001309F2">
        <w:rPr>
          <w:rFonts w:ascii="Times New Roman" w:hAnsi="Times New Roman" w:cs="Times New Roman"/>
          <w:i w:val="0"/>
          <w:iCs w:val="0"/>
          <w:color w:val="auto"/>
          <w:szCs w:val="24"/>
        </w:rPr>
        <w:t>Seção I</w:t>
      </w:r>
      <w:bookmarkEnd w:id="28"/>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29" w:name="_Toc87020774"/>
      <w:r w:rsidRPr="001309F2">
        <w:rPr>
          <w:rFonts w:ascii="Times New Roman" w:hAnsi="Times New Roman" w:cs="Times New Roman"/>
          <w:i w:val="0"/>
          <w:iCs w:val="0"/>
          <w:color w:val="auto"/>
          <w:szCs w:val="24"/>
        </w:rPr>
        <w:t>Da Incidência</w:t>
      </w:r>
      <w:bookmarkEnd w:id="29"/>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44. O imposto sobre a transmissão </w:t>
      </w:r>
      <w:proofErr w:type="spellStart"/>
      <w:proofErr w:type="gramStart"/>
      <w:r w:rsidRPr="001309F2">
        <w:rPr>
          <w:rFonts w:ascii="Times New Roman" w:hAnsi="Times New Roman" w:cs="Times New Roman"/>
          <w:i/>
          <w:iCs/>
          <w:color w:val="auto"/>
          <w:sz w:val="24"/>
        </w:rPr>
        <w:t>inter</w:t>
      </w:r>
      <w:proofErr w:type="spellEnd"/>
      <w:r w:rsidRPr="001309F2">
        <w:rPr>
          <w:rFonts w:ascii="Times New Roman" w:hAnsi="Times New Roman" w:cs="Times New Roman"/>
          <w:i/>
          <w:iCs/>
          <w:color w:val="auto"/>
          <w:sz w:val="24"/>
        </w:rPr>
        <w:t xml:space="preserve"> vivos</w:t>
      </w:r>
      <w:proofErr w:type="gramEnd"/>
      <w:r w:rsidRPr="001309F2">
        <w:rPr>
          <w:rFonts w:ascii="Times New Roman" w:hAnsi="Times New Roman" w:cs="Times New Roman"/>
          <w:color w:val="auto"/>
          <w:sz w:val="24"/>
        </w:rPr>
        <w:t>, por ato oneroso, de bens imóveis e de direitos reais a eles relativos, tem como fato gerador:</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a transmissão, a qualquer título, da propriedade ou do domínio útil de bens imóveis por natureza ou acessão física, como definidos na lei civil;</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a transmissão, a qualquer título, de direitos reais sobre imóveis, exceto os de garantia;</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a cessão de direitos relativos às transmissões referidas nos itens anteriores.</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45. Considera-se ocorrido o fato gerador:</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na adjudicação e na arrematação, na data da assinatura do respectivo auto;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na adjudicação sujeita a licitação e na adjudicação compulsória, na data em que transitar em julgado a sentença adjudicatória;</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na dissolução da sociedade conjugal, relativamente ao que exceder à meação, na data em que transitar em julgado a sentença que homologar ou decidir a partilha;</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no usufruto de imóvel, decretado pelo Juiz da Execução, na data em que transitar em julgado a sentença que o constituir;</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 - na extinção de usufruto, na data em que ocorrer o fato ou ato jurídico determinante da consolidação da propriedade na pessoa do nu-proprietário;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VI - na remissão, na data do depósito em juízo;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VII - na data da formalização do ato ou negócio jurídico: </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 na compra e venda pura ou condicional;</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b) na dação em pagamento;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c) na permuta;</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d) na cessão de contrato de promessa de compra e venda;</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e) na transmissão do domínio útil;</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ab/>
        <w:t>f) na instituição de usufruto convencional;</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g) nas demais transmissões de bens imóveis ou de direitos reais sobre os mesmos, não </w:t>
      </w:r>
      <w:proofErr w:type="gramStart"/>
      <w:r w:rsidRPr="001309F2">
        <w:rPr>
          <w:rFonts w:ascii="Times New Roman" w:hAnsi="Times New Roman" w:cs="Times New Roman"/>
          <w:color w:val="auto"/>
          <w:sz w:val="24"/>
        </w:rPr>
        <w:t>previstas nas alíneas anteriores, incluída</w:t>
      </w:r>
      <w:proofErr w:type="gramEnd"/>
      <w:r w:rsidRPr="001309F2">
        <w:rPr>
          <w:rFonts w:ascii="Times New Roman" w:hAnsi="Times New Roman" w:cs="Times New Roman"/>
          <w:color w:val="auto"/>
          <w:sz w:val="24"/>
        </w:rPr>
        <w:t xml:space="preserve"> a cessão de direitos à aquisição.</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Na dissolução da sociedade conjugal, o excesso de meação, para fins do imposto, é o valor em bens imóveis, incluído no quinhão de um dos côn</w:t>
      </w:r>
      <w:r w:rsidR="003420CA" w:rsidRPr="001309F2">
        <w:rPr>
          <w:rFonts w:ascii="Times New Roman" w:hAnsi="Times New Roman" w:cs="Times New Roman"/>
          <w:color w:val="auto"/>
          <w:sz w:val="24"/>
        </w:rPr>
        <w:t>juges, que ultrapasse 50% (cinqu</w:t>
      </w:r>
      <w:r w:rsidRPr="001309F2">
        <w:rPr>
          <w:rFonts w:ascii="Times New Roman" w:hAnsi="Times New Roman" w:cs="Times New Roman"/>
          <w:color w:val="auto"/>
          <w:sz w:val="24"/>
        </w:rPr>
        <w:t xml:space="preserve">enta por cento) do total partilhável. </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46. Consideram-se bens imóveis para fins de imposto: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o solo com sua superfície, os seus acessórios e adjacências naturais, compreendendo as árvores e os frutos pendentes, o espaço aéreo e o subsolo;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 - tudo quanto o homem incorporar permanentemente ao solo, como as construções e a semente lançada </w:t>
      </w:r>
      <w:proofErr w:type="gramStart"/>
      <w:r w:rsidRPr="001309F2">
        <w:rPr>
          <w:rFonts w:ascii="Times New Roman" w:hAnsi="Times New Roman" w:cs="Times New Roman"/>
          <w:color w:val="auto"/>
          <w:sz w:val="24"/>
        </w:rPr>
        <w:t>à</w:t>
      </w:r>
      <w:proofErr w:type="gramEnd"/>
      <w:r w:rsidRPr="001309F2">
        <w:rPr>
          <w:rFonts w:ascii="Times New Roman" w:hAnsi="Times New Roman" w:cs="Times New Roman"/>
          <w:color w:val="auto"/>
          <w:sz w:val="24"/>
        </w:rPr>
        <w:t xml:space="preserve"> terra, de modo que não se possa retirar sem destruição, modificação, fratura ou dano.</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30" w:name="_Toc87020775"/>
      <w:r w:rsidRPr="001309F2">
        <w:rPr>
          <w:rFonts w:ascii="Times New Roman" w:hAnsi="Times New Roman" w:cs="Times New Roman"/>
          <w:i w:val="0"/>
          <w:iCs w:val="0"/>
          <w:color w:val="auto"/>
          <w:szCs w:val="24"/>
        </w:rPr>
        <w:t>Seção II</w:t>
      </w:r>
      <w:bookmarkEnd w:id="30"/>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31" w:name="_Toc87020776"/>
      <w:r w:rsidRPr="001309F2">
        <w:rPr>
          <w:rFonts w:ascii="Times New Roman" w:hAnsi="Times New Roman" w:cs="Times New Roman"/>
          <w:i w:val="0"/>
          <w:iCs w:val="0"/>
          <w:color w:val="auto"/>
          <w:szCs w:val="24"/>
        </w:rPr>
        <w:t>Do Contribuinte</w:t>
      </w:r>
      <w:bookmarkEnd w:id="31"/>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47. Contribuinte do imposto é:</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nas cessões de direito, o cedente;</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 - na permuta, cada um dos </w:t>
      </w:r>
      <w:proofErr w:type="spellStart"/>
      <w:r w:rsidRPr="001309F2">
        <w:rPr>
          <w:rFonts w:ascii="Times New Roman" w:hAnsi="Times New Roman" w:cs="Times New Roman"/>
          <w:color w:val="auto"/>
          <w:sz w:val="24"/>
        </w:rPr>
        <w:t>permutantes</w:t>
      </w:r>
      <w:proofErr w:type="spellEnd"/>
      <w:r w:rsidRPr="001309F2">
        <w:rPr>
          <w:rFonts w:ascii="Times New Roman" w:hAnsi="Times New Roman" w:cs="Times New Roman"/>
          <w:color w:val="auto"/>
          <w:sz w:val="24"/>
        </w:rPr>
        <w:t xml:space="preserve"> em relação ao imóvel ou ao direito adquirido;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nas demais transmissões, o adquirente do imóvel ou do direito transmitido.</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32" w:name="_Toc87020777"/>
      <w:r w:rsidRPr="001309F2">
        <w:rPr>
          <w:rFonts w:ascii="Times New Roman" w:hAnsi="Times New Roman" w:cs="Times New Roman"/>
          <w:i w:val="0"/>
          <w:iCs w:val="0"/>
          <w:color w:val="auto"/>
          <w:szCs w:val="24"/>
        </w:rPr>
        <w:t>Seção III</w:t>
      </w:r>
      <w:bookmarkEnd w:id="32"/>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33" w:name="_Toc87020778"/>
      <w:r w:rsidRPr="001309F2">
        <w:rPr>
          <w:rFonts w:ascii="Times New Roman" w:hAnsi="Times New Roman" w:cs="Times New Roman"/>
          <w:i w:val="0"/>
          <w:iCs w:val="0"/>
          <w:color w:val="auto"/>
          <w:szCs w:val="24"/>
        </w:rPr>
        <w:t xml:space="preserve">Da Base de Cálculo e </w:t>
      </w:r>
      <w:proofErr w:type="gramStart"/>
      <w:r w:rsidRPr="001309F2">
        <w:rPr>
          <w:rFonts w:ascii="Times New Roman" w:hAnsi="Times New Roman" w:cs="Times New Roman"/>
          <w:i w:val="0"/>
          <w:iCs w:val="0"/>
          <w:color w:val="auto"/>
          <w:szCs w:val="24"/>
        </w:rPr>
        <w:t>Da Alíquotas</w:t>
      </w:r>
      <w:bookmarkEnd w:id="33"/>
      <w:proofErr w:type="gramEnd"/>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48. A base de cálculo do imposto é o valor venal do imóvel objeto da transmissão ou da cessão de direitos reais a ele relativos, no momento da avaliação fiscal.</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1º Na avaliação fiscal dos bens imóveis ou dos direitos reais a eles relativos, poderão ser considerados, dentre outros elementos, os valores correspondentes das transações de bens da mesma natureza no mercado imobiliário, valores de cadastro, declaração do contribuinte na guia de imposto, características do imóvel, como forma, dimensões, tipo, utilização, localização, estado de conservação, custo unitário de construção, </w:t>
      </w:r>
      <w:proofErr w:type="spellStart"/>
      <w:proofErr w:type="gramStart"/>
      <w:r w:rsidRPr="001309F2">
        <w:rPr>
          <w:rFonts w:ascii="Times New Roman" w:hAnsi="Times New Roman" w:cs="Times New Roman"/>
          <w:color w:val="auto"/>
          <w:sz w:val="24"/>
        </w:rPr>
        <w:t>infra-estrutura</w:t>
      </w:r>
      <w:proofErr w:type="spellEnd"/>
      <w:proofErr w:type="gramEnd"/>
      <w:r w:rsidRPr="001309F2">
        <w:rPr>
          <w:rFonts w:ascii="Times New Roman" w:hAnsi="Times New Roman" w:cs="Times New Roman"/>
          <w:color w:val="auto"/>
          <w:sz w:val="24"/>
        </w:rPr>
        <w:t xml:space="preserve"> urbana e valores das áreas vizinhas ou situadas em zonas economicamente equivalentes.</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 A avali</w:t>
      </w:r>
      <w:r w:rsidR="00771E65" w:rsidRPr="001309F2">
        <w:rPr>
          <w:rFonts w:ascii="Times New Roman" w:hAnsi="Times New Roman" w:cs="Times New Roman"/>
          <w:color w:val="auto"/>
          <w:sz w:val="24"/>
        </w:rPr>
        <w:t>ação prevalecerá pelo prazo de 9</w:t>
      </w:r>
      <w:r w:rsidRPr="001309F2">
        <w:rPr>
          <w:rFonts w:ascii="Times New Roman" w:hAnsi="Times New Roman" w:cs="Times New Roman"/>
          <w:color w:val="auto"/>
          <w:sz w:val="24"/>
        </w:rPr>
        <w:t>0 (trinta) dias, contados da data em que tiver sido realizada, findos os quais, sem o pagamento do imposto, deverá ser feita nova avaliação.</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49. São, também, bases de cálculo do imposto: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o valor venal do imóvel aforado, na transmissão do domínio útil;</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o valor venal do imóvel objeto de instituição ou de extinção de usufruto;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a avaliação fiscal ou o preço pago, se este for maior, na arrematação e na adjudicação de imóvel.</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Art. 50. Não se inclui na avaliação fiscal do imóvel o valor da construção nele executada pelo adquirente e comprovada mediante exibição dos seguintes documentos:</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projeto aprovado e licenciado para a construção;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notas fiscais do material adquirido para a construção;</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por quaisquer outros meios idôneos de prova, a critério do Fisco.</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51. A alíquota do imposto é:</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nas transmissões compreendidas no Sistema Financeiro da Habitação: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 sobre o valor efetivamente financiado: </w:t>
      </w:r>
      <w:r w:rsidR="000B7EFF" w:rsidRPr="001309F2">
        <w:rPr>
          <w:rFonts w:ascii="Times New Roman" w:hAnsi="Times New Roman" w:cs="Times New Roman"/>
          <w:color w:val="auto"/>
          <w:sz w:val="24"/>
        </w:rPr>
        <w:t>0,5</w:t>
      </w:r>
      <w:r w:rsidRPr="001309F2">
        <w:rPr>
          <w:rFonts w:ascii="Times New Roman" w:hAnsi="Times New Roman" w:cs="Times New Roman"/>
          <w:color w:val="auto"/>
          <w:sz w:val="24"/>
        </w:rPr>
        <w:t>% (</w:t>
      </w:r>
      <w:r w:rsidR="000B7EFF" w:rsidRPr="001309F2">
        <w:rPr>
          <w:rFonts w:ascii="Times New Roman" w:hAnsi="Times New Roman" w:cs="Times New Roman"/>
          <w:color w:val="auto"/>
          <w:sz w:val="24"/>
        </w:rPr>
        <w:t>meio</w:t>
      </w:r>
      <w:r w:rsidRPr="001309F2">
        <w:rPr>
          <w:rFonts w:ascii="Times New Roman" w:hAnsi="Times New Roman" w:cs="Times New Roman"/>
          <w:color w:val="auto"/>
          <w:sz w:val="24"/>
        </w:rPr>
        <w:t xml:space="preserve"> por cento);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b) sobre o valor restante: </w:t>
      </w:r>
      <w:r w:rsidR="000B7EFF" w:rsidRPr="001309F2">
        <w:rPr>
          <w:rFonts w:ascii="Times New Roman" w:hAnsi="Times New Roman" w:cs="Times New Roman"/>
          <w:color w:val="auto"/>
          <w:sz w:val="24"/>
        </w:rPr>
        <w:t>2</w:t>
      </w:r>
      <w:r w:rsidRPr="001309F2">
        <w:rPr>
          <w:rFonts w:ascii="Times New Roman" w:hAnsi="Times New Roman" w:cs="Times New Roman"/>
          <w:color w:val="auto"/>
          <w:sz w:val="24"/>
        </w:rPr>
        <w:t>% (</w:t>
      </w:r>
      <w:r w:rsidR="000B7EFF" w:rsidRPr="001309F2">
        <w:rPr>
          <w:rFonts w:ascii="Times New Roman" w:hAnsi="Times New Roman" w:cs="Times New Roman"/>
          <w:color w:val="auto"/>
          <w:sz w:val="24"/>
        </w:rPr>
        <w:t>dois</w:t>
      </w:r>
      <w:r w:rsidRPr="001309F2">
        <w:rPr>
          <w:rFonts w:ascii="Times New Roman" w:hAnsi="Times New Roman" w:cs="Times New Roman"/>
          <w:color w:val="auto"/>
          <w:sz w:val="24"/>
        </w:rPr>
        <w:t xml:space="preserve"> por cento);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 - nas demais transmissões: </w:t>
      </w:r>
      <w:r w:rsidR="000B7EFF" w:rsidRPr="001309F2">
        <w:rPr>
          <w:rFonts w:ascii="Times New Roman" w:hAnsi="Times New Roman" w:cs="Times New Roman"/>
          <w:color w:val="auto"/>
          <w:sz w:val="24"/>
        </w:rPr>
        <w:t>2</w:t>
      </w:r>
      <w:r w:rsidRPr="001309F2">
        <w:rPr>
          <w:rFonts w:ascii="Times New Roman" w:hAnsi="Times New Roman" w:cs="Times New Roman"/>
          <w:color w:val="auto"/>
          <w:sz w:val="24"/>
        </w:rPr>
        <w:t>% (</w:t>
      </w:r>
      <w:r w:rsidR="000B7EFF" w:rsidRPr="001309F2">
        <w:rPr>
          <w:rFonts w:ascii="Times New Roman" w:hAnsi="Times New Roman" w:cs="Times New Roman"/>
          <w:color w:val="auto"/>
          <w:sz w:val="24"/>
        </w:rPr>
        <w:t>dois</w:t>
      </w:r>
      <w:r w:rsidRPr="001309F2">
        <w:rPr>
          <w:rFonts w:ascii="Times New Roman" w:hAnsi="Times New Roman" w:cs="Times New Roman"/>
          <w:color w:val="auto"/>
          <w:sz w:val="24"/>
        </w:rPr>
        <w:t xml:space="preserve"> por cento).</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1º A adjudicação de imóvel pelo credor hipotecário ou a sua arrematação por terceir</w:t>
      </w:r>
      <w:r w:rsidR="00C25BC1" w:rsidRPr="001309F2">
        <w:rPr>
          <w:rFonts w:ascii="Times New Roman" w:hAnsi="Times New Roman" w:cs="Times New Roman"/>
          <w:color w:val="auto"/>
          <w:sz w:val="24"/>
        </w:rPr>
        <w:t>o estão sujeitas à alíquota de 2</w:t>
      </w:r>
      <w:r w:rsidRPr="001309F2">
        <w:rPr>
          <w:rFonts w:ascii="Times New Roman" w:hAnsi="Times New Roman" w:cs="Times New Roman"/>
          <w:color w:val="auto"/>
          <w:sz w:val="24"/>
        </w:rPr>
        <w:t>% (</w:t>
      </w:r>
      <w:r w:rsidR="00C25BC1" w:rsidRPr="001309F2">
        <w:rPr>
          <w:rFonts w:ascii="Times New Roman" w:hAnsi="Times New Roman" w:cs="Times New Roman"/>
          <w:color w:val="auto"/>
          <w:sz w:val="24"/>
        </w:rPr>
        <w:t>dois</w:t>
      </w:r>
      <w:r w:rsidRPr="001309F2">
        <w:rPr>
          <w:rFonts w:ascii="Times New Roman" w:hAnsi="Times New Roman" w:cs="Times New Roman"/>
          <w:color w:val="auto"/>
          <w:sz w:val="24"/>
        </w:rPr>
        <w:t xml:space="preserve"> por cento), mesmo que o bem tenha sido adquirido, antes da adjudicação, com financiamento do Sistema Financeiro de Habitação.</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2º Considera-se também como parte financiada, para fins de aplicação da alíquota prevista na alínea </w:t>
      </w:r>
      <w:r w:rsidRPr="001309F2">
        <w:rPr>
          <w:rFonts w:ascii="Times New Roman" w:hAnsi="Times New Roman" w:cs="Times New Roman"/>
          <w:i/>
          <w:iCs/>
          <w:color w:val="auto"/>
          <w:sz w:val="24"/>
        </w:rPr>
        <w:t>a</w:t>
      </w:r>
      <w:r w:rsidRPr="001309F2">
        <w:rPr>
          <w:rFonts w:ascii="Times New Roman" w:hAnsi="Times New Roman" w:cs="Times New Roman"/>
          <w:color w:val="auto"/>
          <w:sz w:val="24"/>
        </w:rPr>
        <w:t xml:space="preserve"> do inciso I do </w:t>
      </w:r>
      <w:r w:rsidRPr="001309F2">
        <w:rPr>
          <w:rFonts w:ascii="Times New Roman" w:hAnsi="Times New Roman" w:cs="Times New Roman"/>
          <w:i/>
          <w:iCs/>
          <w:color w:val="auto"/>
          <w:sz w:val="24"/>
        </w:rPr>
        <w:t>caput</w:t>
      </w:r>
      <w:r w:rsidRPr="001309F2">
        <w:rPr>
          <w:rFonts w:ascii="Times New Roman" w:hAnsi="Times New Roman" w:cs="Times New Roman"/>
          <w:color w:val="auto"/>
          <w:sz w:val="24"/>
        </w:rPr>
        <w:t>, o valor do Fundo de Garantia por Tempo de Serviço - FGTS liberado para a aquisição do imóvel.</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34" w:name="_Toc87020779"/>
      <w:r w:rsidRPr="001309F2">
        <w:rPr>
          <w:rFonts w:ascii="Times New Roman" w:hAnsi="Times New Roman" w:cs="Times New Roman"/>
          <w:i w:val="0"/>
          <w:iCs w:val="0"/>
          <w:color w:val="auto"/>
          <w:szCs w:val="24"/>
        </w:rPr>
        <w:t>Seção IV</w:t>
      </w:r>
      <w:bookmarkEnd w:id="34"/>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35" w:name="_Toc87020780"/>
      <w:r w:rsidRPr="001309F2">
        <w:rPr>
          <w:rFonts w:ascii="Times New Roman" w:hAnsi="Times New Roman" w:cs="Times New Roman"/>
          <w:i w:val="0"/>
          <w:iCs w:val="0"/>
          <w:color w:val="auto"/>
          <w:szCs w:val="24"/>
        </w:rPr>
        <w:t>Da Não Incidência</w:t>
      </w:r>
      <w:bookmarkEnd w:id="35"/>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52. O imposto não incide:</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na transmissão do domínio direto ou da nua-propriedade;</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na desincorporação dos bens ou dos direitos anteriormente transmitidos ao patrimônio de pessoa jurídica, em realização de capital, quando reverterem aos primitivos alienantes;</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III - na transmissão ao alienante anterior, em razão do desfazimento da alienação condicional ou com pacto comissório, pelo </w:t>
      </w:r>
      <w:proofErr w:type="gramStart"/>
      <w:r w:rsidRPr="001309F2">
        <w:rPr>
          <w:rFonts w:ascii="Times New Roman" w:hAnsi="Times New Roman" w:cs="Times New Roman"/>
          <w:color w:val="auto"/>
          <w:sz w:val="24"/>
        </w:rPr>
        <w:t>não-cumprimento</w:t>
      </w:r>
      <w:proofErr w:type="gramEnd"/>
      <w:r w:rsidRPr="001309F2">
        <w:rPr>
          <w:rFonts w:ascii="Times New Roman" w:hAnsi="Times New Roman" w:cs="Times New Roman"/>
          <w:color w:val="auto"/>
          <w:sz w:val="24"/>
        </w:rPr>
        <w:t xml:space="preserve"> da condição ou pela falta de pagamento do preço;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na retrovenda e na volta dos bens ao domínio do alienante em razão da compra e venda com pacto de melhor comprador;</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 - na usucapião;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VI - na extinção de condomínio, sobre o valor que não exceder ao da quota-parte de cada condômino;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VII - na transmissão de direitos possessórios;</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VIII - na promessa de compra e venda;</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IX - na incorporação de bens ou de direitos a eles relativos, ao patrimônio da pessoa jurídica, para integralização de cota de capital;</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 - na transmissão de bens imóveis ou de direitos a eles relativos, decorrente de fusão, incorporação</w:t>
      </w:r>
      <w:r w:rsidR="00F1792F" w:rsidRPr="001309F2">
        <w:rPr>
          <w:rFonts w:ascii="Times New Roman" w:hAnsi="Times New Roman" w:cs="Times New Roman"/>
          <w:color w:val="auto"/>
          <w:sz w:val="24"/>
        </w:rPr>
        <w:t xml:space="preserve"> ou extinção de pessoa jurídica;</w:t>
      </w:r>
    </w:p>
    <w:p w:rsidR="00387C42" w:rsidRPr="001309F2" w:rsidRDefault="00387C42"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20066A" w:rsidRPr="001309F2">
        <w:rPr>
          <w:rFonts w:ascii="Times New Roman" w:hAnsi="Times New Roman" w:cs="Times New Roman"/>
          <w:color w:val="auto"/>
          <w:sz w:val="24"/>
        </w:rPr>
        <w:t>XI - na</w:t>
      </w:r>
      <w:r w:rsidRPr="001309F2">
        <w:rPr>
          <w:rFonts w:ascii="Times New Roman" w:hAnsi="Times New Roman" w:cs="Times New Roman"/>
          <w:color w:val="auto"/>
          <w:sz w:val="24"/>
        </w:rPr>
        <w:t xml:space="preserve"> aquisição do primeiro direito real sobre unidade imobiliária derivada dos núcleos urbanos informais ocupados predominantemente por população de baixa renda, assim declarados </w:t>
      </w:r>
      <w:r w:rsidRPr="001309F2">
        <w:rPr>
          <w:rFonts w:ascii="Times New Roman" w:hAnsi="Times New Roman" w:cs="Times New Roman"/>
          <w:color w:val="auto"/>
          <w:sz w:val="24"/>
        </w:rPr>
        <w:lastRenderedPageBreak/>
        <w:t>em ato do Poder Executivo Municipal, nos termos da Lei Federal n º 13.465/17, quando do seu primeiro registro da legitimação fundiária, o qual confere direitos reais aos seus beneficiários.</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1º O disposto no inciso II, deste artigo, somente tem aplicação se os primitivos alienantes receberem os mesmos bens ou direitos em pagamento de sua participação, total ou parcial, no capital social da pessoa jurídica.</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 As disposições dos incisos IX e X deste artigo não se aplicam, incidindo o ITBI, quando a pessoa jurídica adquirente tenha como atividade preponderante a compra e venda desses bens ou direitos, locação de bens imóveis ou arrendamento mercantil.</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3º Considera-se caracterizada a atividade preponderante referida no parágrafo anterior, quando mais de 50% (cinquenta por cento) da receita operacional da pessoa jurídica adquirente, nos </w:t>
      </w:r>
      <w:proofErr w:type="gramStart"/>
      <w:r w:rsidRPr="001309F2">
        <w:rPr>
          <w:rFonts w:ascii="Times New Roman" w:hAnsi="Times New Roman" w:cs="Times New Roman"/>
          <w:color w:val="auto"/>
          <w:sz w:val="24"/>
        </w:rPr>
        <w:t>2</w:t>
      </w:r>
      <w:proofErr w:type="gramEnd"/>
      <w:r w:rsidRPr="001309F2">
        <w:rPr>
          <w:rFonts w:ascii="Times New Roman" w:hAnsi="Times New Roman" w:cs="Times New Roman"/>
          <w:color w:val="auto"/>
          <w:sz w:val="24"/>
        </w:rPr>
        <w:t xml:space="preserve"> (dois) anos seguintes à aquisição, decorrer de vendas, administração ou cessão de direitos à aquisição de imóveis.</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4º Verificada a preponderância a que se referem os parágrafos anteriores, tornar-se-á devido o imposto nos termos da lei vigente à data da aquisição e sobre o valor atualizado do imóvel ou dos direitos sobre eles.</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5º A não incidência somente alcança o montante indicado no contrato social como capital integralizado com bens imóveis, podendo, a Fazenda Municipal, tributar a diferença entre o valor integralizado e o valor venal do imóvel, se houver. </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36" w:name="_Toc87020781"/>
      <w:r w:rsidRPr="001309F2">
        <w:rPr>
          <w:rFonts w:ascii="Times New Roman" w:hAnsi="Times New Roman" w:cs="Times New Roman"/>
          <w:i w:val="0"/>
          <w:iCs w:val="0"/>
          <w:color w:val="auto"/>
          <w:szCs w:val="24"/>
        </w:rPr>
        <w:t>Seção V</w:t>
      </w:r>
      <w:bookmarkEnd w:id="36"/>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37" w:name="_Toc87020782"/>
      <w:r w:rsidRPr="001309F2">
        <w:rPr>
          <w:rFonts w:ascii="Times New Roman" w:hAnsi="Times New Roman" w:cs="Times New Roman"/>
          <w:i w:val="0"/>
          <w:iCs w:val="0"/>
          <w:color w:val="auto"/>
          <w:szCs w:val="24"/>
        </w:rPr>
        <w:t>Das Obrigações de Terceiros</w:t>
      </w:r>
      <w:bookmarkEnd w:id="37"/>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53. Não poderão ser lavrados, transcritos, registrados ou averbados, pelos Tabeliães, Escrivães e Oficiais de Registro de Imóveis, os atos e termos de sua competência, sem prova de pagamento do imposto devido, ou do reconhecimento da imunidade, da não incidência e da isenção.</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1º Tratando-se de transmissão de domínio útil, exigir-se-á, também, a prova de pagamento do laudêmio e da concessão da licença quando for o caso. </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2º Os Tabeliães ou os Escrivães farão constar, nos atos e termos que </w:t>
      </w:r>
      <w:proofErr w:type="gramStart"/>
      <w:r w:rsidRPr="001309F2">
        <w:rPr>
          <w:rFonts w:ascii="Times New Roman" w:hAnsi="Times New Roman" w:cs="Times New Roman"/>
          <w:color w:val="auto"/>
          <w:sz w:val="24"/>
        </w:rPr>
        <w:t>lavrarem,</w:t>
      </w:r>
      <w:proofErr w:type="gramEnd"/>
      <w:r w:rsidRPr="001309F2">
        <w:rPr>
          <w:rFonts w:ascii="Times New Roman" w:hAnsi="Times New Roman" w:cs="Times New Roman"/>
          <w:color w:val="auto"/>
          <w:sz w:val="24"/>
        </w:rPr>
        <w:t xml:space="preserve"> a avaliação fiscal, o valor do imposto, a data de seu pagamento e o número atribuído à guia pela Secretaria Municipal da Fazenda ou, se for o caso, a identificação do documento comprobatório do reconhecimento da imunidade, da não incidência e da isenção tributária.</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38" w:name="_Toc87020783"/>
      <w:r w:rsidRPr="001309F2">
        <w:rPr>
          <w:rFonts w:ascii="Times New Roman" w:hAnsi="Times New Roman" w:cs="Times New Roman"/>
          <w:i w:val="0"/>
          <w:iCs w:val="0"/>
          <w:color w:val="auto"/>
          <w:szCs w:val="24"/>
        </w:rPr>
        <w:t>TÍTULO III</w:t>
      </w:r>
      <w:bookmarkEnd w:id="38"/>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39" w:name="_Toc87020784"/>
      <w:r w:rsidRPr="001309F2">
        <w:rPr>
          <w:rFonts w:ascii="Times New Roman" w:hAnsi="Times New Roman" w:cs="Times New Roman"/>
          <w:i w:val="0"/>
          <w:iCs w:val="0"/>
          <w:color w:val="auto"/>
          <w:szCs w:val="24"/>
        </w:rPr>
        <w:t>DAS TAXAS</w:t>
      </w:r>
      <w:bookmarkEnd w:id="39"/>
    </w:p>
    <w:p w:rsidR="00335040" w:rsidRDefault="00335040" w:rsidP="00841568">
      <w:pPr>
        <w:pStyle w:val="Ttulo2"/>
        <w:ind w:left="0" w:firstLine="0"/>
        <w:jc w:val="center"/>
        <w:rPr>
          <w:rFonts w:ascii="Times New Roman" w:hAnsi="Times New Roman" w:cs="Times New Roman"/>
          <w:i w:val="0"/>
          <w:iCs w:val="0"/>
          <w:color w:val="auto"/>
          <w:szCs w:val="24"/>
        </w:rPr>
      </w:pPr>
      <w:bookmarkStart w:id="40" w:name="_Toc87020785"/>
      <w:r w:rsidRPr="001309F2">
        <w:rPr>
          <w:rFonts w:ascii="Times New Roman" w:hAnsi="Times New Roman" w:cs="Times New Roman"/>
          <w:i w:val="0"/>
          <w:iCs w:val="0"/>
          <w:color w:val="auto"/>
          <w:szCs w:val="24"/>
        </w:rPr>
        <w:t>CAPÍTULO I</w:t>
      </w:r>
      <w:bookmarkEnd w:id="40"/>
    </w:p>
    <w:p w:rsidR="00335040" w:rsidRDefault="00335040" w:rsidP="00841568">
      <w:pPr>
        <w:pStyle w:val="Ttulo2"/>
        <w:ind w:left="0" w:firstLine="0"/>
        <w:jc w:val="center"/>
        <w:rPr>
          <w:rFonts w:ascii="Times New Roman" w:hAnsi="Times New Roman" w:cs="Times New Roman"/>
          <w:i w:val="0"/>
          <w:iCs w:val="0"/>
          <w:color w:val="auto"/>
          <w:szCs w:val="24"/>
        </w:rPr>
      </w:pPr>
      <w:bookmarkStart w:id="41" w:name="_Toc87020786"/>
      <w:r w:rsidRPr="001309F2">
        <w:rPr>
          <w:rFonts w:ascii="Times New Roman" w:hAnsi="Times New Roman" w:cs="Times New Roman"/>
          <w:i w:val="0"/>
          <w:iCs w:val="0"/>
          <w:color w:val="auto"/>
          <w:szCs w:val="24"/>
        </w:rPr>
        <w:t>DA TAXA DE EXPEDIENTE</w:t>
      </w:r>
      <w:bookmarkEnd w:id="41"/>
    </w:p>
    <w:p w:rsidR="004B72FF" w:rsidRPr="004B72FF" w:rsidRDefault="004B72FF" w:rsidP="004B72FF">
      <w:pPr>
        <w:pStyle w:val="Corpodetexto"/>
      </w:pPr>
    </w:p>
    <w:p w:rsidR="004B72FF" w:rsidRPr="004B72FF" w:rsidRDefault="00335040" w:rsidP="004B72FF">
      <w:pPr>
        <w:pStyle w:val="Ttulo2"/>
        <w:ind w:left="0" w:firstLine="0"/>
        <w:jc w:val="center"/>
        <w:rPr>
          <w:i w:val="0"/>
        </w:rPr>
      </w:pPr>
      <w:bookmarkStart w:id="42" w:name="_Toc87020787"/>
      <w:r w:rsidRPr="004B72FF">
        <w:rPr>
          <w:rFonts w:ascii="Times New Roman" w:hAnsi="Times New Roman" w:cs="Times New Roman"/>
          <w:i w:val="0"/>
          <w:color w:val="auto"/>
          <w:szCs w:val="24"/>
        </w:rPr>
        <w:t>Seção I</w:t>
      </w:r>
      <w:bookmarkEnd w:id="42"/>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43" w:name="_Toc87020788"/>
      <w:r w:rsidRPr="001309F2">
        <w:rPr>
          <w:rFonts w:ascii="Times New Roman" w:hAnsi="Times New Roman" w:cs="Times New Roman"/>
          <w:i w:val="0"/>
          <w:iCs w:val="0"/>
          <w:color w:val="auto"/>
          <w:szCs w:val="24"/>
        </w:rPr>
        <w:t>Da Incidência</w:t>
      </w:r>
      <w:bookmarkEnd w:id="43"/>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54. A Taxa de Expediente é devida por quem se utilizar de serviço do Município que resulte na expedição de documentos ou prática de ato de sua competência.</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xml:space="preserve">Art. 55. A expedição de documentos ou a prática de ato referidos no artigo anterior será sempre resultante de pedido escrito </w:t>
      </w:r>
      <w:r w:rsidR="005F65B0" w:rsidRPr="001309F2">
        <w:rPr>
          <w:rFonts w:ascii="Times New Roman" w:hAnsi="Times New Roman" w:cs="Times New Roman"/>
          <w:color w:val="auto"/>
          <w:sz w:val="24"/>
        </w:rPr>
        <w:t xml:space="preserve">ou </w:t>
      </w:r>
      <w:proofErr w:type="spellStart"/>
      <w:r w:rsidR="005F65B0" w:rsidRPr="001309F2">
        <w:rPr>
          <w:rFonts w:ascii="Times New Roman" w:hAnsi="Times New Roman" w:cs="Times New Roman"/>
          <w:i/>
          <w:color w:val="auto"/>
          <w:sz w:val="24"/>
        </w:rPr>
        <w:t>ex-ofício</w:t>
      </w:r>
      <w:proofErr w:type="spellEnd"/>
      <w:r w:rsidR="005F65B0" w:rsidRPr="001309F2">
        <w:rPr>
          <w:rFonts w:ascii="Times New Roman" w:hAnsi="Times New Roman" w:cs="Times New Roman"/>
          <w:color w:val="auto"/>
          <w:sz w:val="24"/>
        </w:rPr>
        <w:t>.</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1º A taxa será devida:</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por requerimento, independentemente de expedição de documento ou prática de ato nele requerido;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 - tantas vezes quantas forem </w:t>
      </w:r>
      <w:proofErr w:type="gramStart"/>
      <w:r w:rsidRPr="001309F2">
        <w:rPr>
          <w:rFonts w:ascii="Times New Roman" w:hAnsi="Times New Roman" w:cs="Times New Roman"/>
          <w:color w:val="auto"/>
          <w:sz w:val="24"/>
        </w:rPr>
        <w:t>as</w:t>
      </w:r>
      <w:proofErr w:type="gramEnd"/>
      <w:r w:rsidRPr="001309F2">
        <w:rPr>
          <w:rFonts w:ascii="Times New Roman" w:hAnsi="Times New Roman" w:cs="Times New Roman"/>
          <w:color w:val="auto"/>
          <w:sz w:val="24"/>
        </w:rPr>
        <w:t xml:space="preserve"> providências que, idênticas ou semelhantes, sejam individualizadas;</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outras situações não especificadas.</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 Não estão sujeitos ao pagamento da Taxa de Expediente:</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requerimentos ou petições em defesa de direito pessoal ou contra ilegalidade ou abuso de poder;</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requerimento e fornecimento de certidão para defesa de direito e esclarecimento de situação de interesse</w:t>
      </w:r>
      <w:r w:rsidR="00771E65" w:rsidRPr="001309F2">
        <w:rPr>
          <w:rFonts w:ascii="Times New Roman" w:hAnsi="Times New Roman" w:cs="Times New Roman"/>
          <w:color w:val="auto"/>
          <w:sz w:val="24"/>
        </w:rPr>
        <w:t xml:space="preserve"> ao servidor</w:t>
      </w:r>
      <w:r w:rsidR="00861DCA" w:rsidRPr="001309F2">
        <w:rPr>
          <w:rFonts w:ascii="Times New Roman" w:hAnsi="Times New Roman" w:cs="Times New Roman"/>
          <w:color w:val="auto"/>
          <w:sz w:val="24"/>
        </w:rPr>
        <w:t xml:space="preserve"> no</w:t>
      </w:r>
      <w:r w:rsidR="00771E65" w:rsidRPr="001309F2">
        <w:rPr>
          <w:rFonts w:ascii="Times New Roman" w:hAnsi="Times New Roman" w:cs="Times New Roman"/>
          <w:color w:val="auto"/>
          <w:sz w:val="24"/>
        </w:rPr>
        <w:t xml:space="preserve"> Departamento </w:t>
      </w:r>
      <w:r w:rsidR="009374D7" w:rsidRPr="001309F2">
        <w:rPr>
          <w:rFonts w:ascii="Times New Roman" w:hAnsi="Times New Roman" w:cs="Times New Roman"/>
          <w:color w:val="auto"/>
          <w:sz w:val="24"/>
        </w:rPr>
        <w:t>de Recursos Humanos</w:t>
      </w:r>
      <w:r w:rsidRPr="001309F2">
        <w:rPr>
          <w:rFonts w:ascii="Times New Roman" w:hAnsi="Times New Roman" w:cs="Times New Roman"/>
          <w:color w:val="auto"/>
          <w:sz w:val="24"/>
        </w:rPr>
        <w:t xml:space="preserve">. </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44" w:name="_Toc87020789"/>
      <w:r w:rsidRPr="001309F2">
        <w:rPr>
          <w:rFonts w:ascii="Times New Roman" w:hAnsi="Times New Roman" w:cs="Times New Roman"/>
          <w:i w:val="0"/>
          <w:iCs w:val="0"/>
          <w:color w:val="auto"/>
          <w:szCs w:val="24"/>
        </w:rPr>
        <w:t>Seção II</w:t>
      </w:r>
      <w:bookmarkEnd w:id="44"/>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45" w:name="_Toc87020790"/>
      <w:r w:rsidRPr="001309F2">
        <w:rPr>
          <w:rFonts w:ascii="Times New Roman" w:hAnsi="Times New Roman" w:cs="Times New Roman"/>
          <w:i w:val="0"/>
          <w:iCs w:val="0"/>
          <w:color w:val="auto"/>
          <w:szCs w:val="24"/>
        </w:rPr>
        <w:t>Da Base de Cálculo e Do Valor</w:t>
      </w:r>
      <w:bookmarkEnd w:id="45"/>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56. A Taxa é cobrada com base nos valores constantes da Tabela que constitui o Anexo II desta Lei, diferenciados em função da natureza do documento ou ato administrativo que lhe der origem.</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46" w:name="_Toc87020791"/>
      <w:r w:rsidRPr="001309F2">
        <w:rPr>
          <w:rFonts w:ascii="Times New Roman" w:hAnsi="Times New Roman" w:cs="Times New Roman"/>
          <w:i w:val="0"/>
          <w:iCs w:val="0"/>
          <w:color w:val="auto"/>
          <w:szCs w:val="24"/>
        </w:rPr>
        <w:t>Seção III</w:t>
      </w:r>
      <w:bookmarkEnd w:id="46"/>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47" w:name="_Toc87020792"/>
      <w:r w:rsidRPr="001309F2">
        <w:rPr>
          <w:rFonts w:ascii="Times New Roman" w:hAnsi="Times New Roman" w:cs="Times New Roman"/>
          <w:i w:val="0"/>
          <w:iCs w:val="0"/>
          <w:color w:val="auto"/>
          <w:szCs w:val="24"/>
        </w:rPr>
        <w:t>Do Lançamento e Da Arrecadação</w:t>
      </w:r>
      <w:bookmarkEnd w:id="47"/>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57. A Taxa de Expediente será lançada e arrecadada simultaneamente com a entrada do requerimento ou previamente à expedição do documento ou prática do ato requerido. </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48" w:name="_Toc87020793"/>
      <w:r w:rsidRPr="001309F2">
        <w:rPr>
          <w:rFonts w:ascii="Times New Roman" w:hAnsi="Times New Roman" w:cs="Times New Roman"/>
          <w:i w:val="0"/>
          <w:iCs w:val="0"/>
          <w:color w:val="auto"/>
          <w:szCs w:val="24"/>
        </w:rPr>
        <w:t>CAPÍTULO II</w:t>
      </w:r>
      <w:bookmarkEnd w:id="48"/>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49" w:name="_Toc87020794"/>
      <w:r w:rsidRPr="001309F2">
        <w:rPr>
          <w:rFonts w:ascii="Times New Roman" w:hAnsi="Times New Roman" w:cs="Times New Roman"/>
          <w:i w:val="0"/>
          <w:iCs w:val="0"/>
          <w:color w:val="auto"/>
          <w:szCs w:val="24"/>
        </w:rPr>
        <w:t>DA TAXA DE COLETA DE LIXO</w:t>
      </w:r>
      <w:bookmarkEnd w:id="49"/>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50" w:name="_Toc87020795"/>
      <w:r w:rsidRPr="001309F2">
        <w:rPr>
          <w:rFonts w:ascii="Times New Roman" w:hAnsi="Times New Roman" w:cs="Times New Roman"/>
          <w:i w:val="0"/>
          <w:iCs w:val="0"/>
          <w:color w:val="auto"/>
          <w:szCs w:val="24"/>
        </w:rPr>
        <w:t>Seção I</w:t>
      </w:r>
      <w:bookmarkEnd w:id="50"/>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51" w:name="_Toc87020796"/>
      <w:r w:rsidRPr="001309F2">
        <w:rPr>
          <w:rFonts w:ascii="Times New Roman" w:hAnsi="Times New Roman" w:cs="Times New Roman"/>
          <w:i w:val="0"/>
          <w:iCs w:val="0"/>
          <w:color w:val="auto"/>
          <w:szCs w:val="24"/>
        </w:rPr>
        <w:t>Da Incidência</w:t>
      </w:r>
      <w:bookmarkEnd w:id="51"/>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58. A Taxa de Coleta de Lixo é devida pelo proprietário ou titular do domínio útil ou da posse, a qualquer título, de imóvel situado em zona beneficiada, efetiva ou potencialmente, pelo serviço de coleta de lixo.</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52" w:name="_Toc87020797"/>
      <w:r w:rsidRPr="001309F2">
        <w:rPr>
          <w:rFonts w:ascii="Times New Roman" w:hAnsi="Times New Roman" w:cs="Times New Roman"/>
          <w:i w:val="0"/>
          <w:iCs w:val="0"/>
          <w:color w:val="auto"/>
          <w:szCs w:val="24"/>
        </w:rPr>
        <w:t>Seção II</w:t>
      </w:r>
      <w:bookmarkEnd w:id="52"/>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53" w:name="_Toc87020798"/>
      <w:r w:rsidRPr="001309F2">
        <w:rPr>
          <w:rFonts w:ascii="Times New Roman" w:hAnsi="Times New Roman" w:cs="Times New Roman"/>
          <w:i w:val="0"/>
          <w:iCs w:val="0"/>
          <w:color w:val="auto"/>
          <w:szCs w:val="24"/>
        </w:rPr>
        <w:t>Da Base de Cálculo e Do valor</w:t>
      </w:r>
      <w:bookmarkEnd w:id="53"/>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59. A Taxa </w:t>
      </w:r>
      <w:r w:rsidR="005F65B0" w:rsidRPr="001309F2">
        <w:rPr>
          <w:rFonts w:ascii="Times New Roman" w:hAnsi="Times New Roman" w:cs="Times New Roman"/>
          <w:color w:val="auto"/>
          <w:sz w:val="24"/>
        </w:rPr>
        <w:t xml:space="preserve">de Coleta de Lixo </w:t>
      </w:r>
      <w:r w:rsidRPr="001309F2">
        <w:rPr>
          <w:rFonts w:ascii="Times New Roman" w:hAnsi="Times New Roman" w:cs="Times New Roman"/>
          <w:color w:val="auto"/>
          <w:sz w:val="24"/>
        </w:rPr>
        <w:t>é cobrada em valor fixo, na forma da Tabela anexa que constituiu o Anexo III, desta Lei.</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54" w:name="_Toc87020799"/>
      <w:r w:rsidRPr="001309F2">
        <w:rPr>
          <w:rFonts w:ascii="Times New Roman" w:hAnsi="Times New Roman" w:cs="Times New Roman"/>
          <w:i w:val="0"/>
          <w:iCs w:val="0"/>
          <w:color w:val="auto"/>
          <w:szCs w:val="24"/>
        </w:rPr>
        <w:lastRenderedPageBreak/>
        <w:t>Seção III</w:t>
      </w:r>
      <w:bookmarkEnd w:id="54"/>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55" w:name="_Toc87020800"/>
      <w:r w:rsidRPr="001309F2">
        <w:rPr>
          <w:rFonts w:ascii="Times New Roman" w:hAnsi="Times New Roman" w:cs="Times New Roman"/>
          <w:i w:val="0"/>
          <w:iCs w:val="0"/>
          <w:color w:val="auto"/>
          <w:szCs w:val="24"/>
        </w:rPr>
        <w:t>Do Lançamento e Da Arrecadação</w:t>
      </w:r>
      <w:bookmarkEnd w:id="55"/>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60. O lançamento da Taxa de Coleta de Lixo será feito anualmente e sua arrecadação se processará juntamente com o Imposto sobre Propriedade Predial e Territorial Urbano.</w:t>
      </w:r>
    </w:p>
    <w:p w:rsidR="00297F8A"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297F8A" w:rsidRPr="001309F2">
        <w:rPr>
          <w:rFonts w:ascii="Times New Roman" w:hAnsi="Times New Roman" w:cs="Times New Roman"/>
          <w:color w:val="auto"/>
          <w:sz w:val="24"/>
        </w:rPr>
        <w:t xml:space="preserve">Parágrafo Único. O fato gerador da taxa repete-se anualmente, considerando-se ocorrido no dia </w:t>
      </w:r>
      <w:r w:rsidR="00C9325C" w:rsidRPr="001309F2">
        <w:rPr>
          <w:rFonts w:ascii="Times New Roman" w:hAnsi="Times New Roman" w:cs="Times New Roman"/>
          <w:color w:val="auto"/>
          <w:sz w:val="24"/>
        </w:rPr>
        <w:t>1º</w:t>
      </w:r>
      <w:r w:rsidR="00297F8A" w:rsidRPr="001309F2">
        <w:rPr>
          <w:rFonts w:ascii="Times New Roman" w:hAnsi="Times New Roman" w:cs="Times New Roman"/>
          <w:color w:val="auto"/>
          <w:sz w:val="24"/>
        </w:rPr>
        <w:t xml:space="preserve"> de janeiro de cada ano civil.</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56" w:name="_Toc87020801"/>
      <w:r w:rsidRPr="001309F2">
        <w:rPr>
          <w:rFonts w:ascii="Times New Roman" w:hAnsi="Times New Roman" w:cs="Times New Roman"/>
          <w:i w:val="0"/>
          <w:iCs w:val="0"/>
          <w:color w:val="auto"/>
          <w:szCs w:val="24"/>
        </w:rPr>
        <w:t>CAPÍTULO III</w:t>
      </w:r>
      <w:bookmarkEnd w:id="56"/>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57" w:name="_Toc87020802"/>
      <w:r w:rsidRPr="001309F2">
        <w:rPr>
          <w:rFonts w:ascii="Times New Roman" w:hAnsi="Times New Roman" w:cs="Times New Roman"/>
          <w:i w:val="0"/>
          <w:iCs w:val="0"/>
          <w:color w:val="auto"/>
          <w:szCs w:val="24"/>
        </w:rPr>
        <w:t>DAS TAXAS DE LICENÇA DE LOCALIZAÇÃO</w:t>
      </w:r>
      <w:r w:rsidR="008F4B21" w:rsidRPr="001309F2">
        <w:rPr>
          <w:rFonts w:ascii="Times New Roman" w:hAnsi="Times New Roman" w:cs="Times New Roman"/>
          <w:i w:val="0"/>
          <w:iCs w:val="0"/>
          <w:color w:val="auto"/>
          <w:szCs w:val="24"/>
        </w:rPr>
        <w:t>,</w:t>
      </w:r>
      <w:r w:rsidRPr="001309F2">
        <w:rPr>
          <w:rFonts w:ascii="Times New Roman" w:hAnsi="Times New Roman" w:cs="Times New Roman"/>
          <w:i w:val="0"/>
          <w:iCs w:val="0"/>
          <w:color w:val="auto"/>
          <w:szCs w:val="24"/>
        </w:rPr>
        <w:t xml:space="preserve"> E DE ATIVIDADE </w:t>
      </w:r>
      <w:proofErr w:type="gramStart"/>
      <w:r w:rsidRPr="001309F2">
        <w:rPr>
          <w:rFonts w:ascii="Times New Roman" w:hAnsi="Times New Roman" w:cs="Times New Roman"/>
          <w:i w:val="0"/>
          <w:iCs w:val="0"/>
          <w:color w:val="auto"/>
          <w:szCs w:val="24"/>
        </w:rPr>
        <w:t>AMBULANTE</w:t>
      </w:r>
      <w:bookmarkEnd w:id="57"/>
      <w:proofErr w:type="gramEnd"/>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58" w:name="_Toc87020803"/>
      <w:r w:rsidRPr="001309F2">
        <w:rPr>
          <w:rFonts w:ascii="Times New Roman" w:hAnsi="Times New Roman" w:cs="Times New Roman"/>
          <w:i w:val="0"/>
          <w:iCs w:val="0"/>
          <w:color w:val="auto"/>
          <w:szCs w:val="24"/>
        </w:rPr>
        <w:t>Seção I</w:t>
      </w:r>
      <w:bookmarkEnd w:id="58"/>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59" w:name="_Toc87020804"/>
      <w:r w:rsidRPr="001309F2">
        <w:rPr>
          <w:rFonts w:ascii="Times New Roman" w:hAnsi="Times New Roman" w:cs="Times New Roman"/>
          <w:i w:val="0"/>
          <w:iCs w:val="0"/>
          <w:color w:val="auto"/>
          <w:szCs w:val="24"/>
        </w:rPr>
        <w:t>Da Incidência e Do Licenciamento</w:t>
      </w:r>
      <w:bookmarkEnd w:id="59"/>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61. A Taxa de Licença de Localização de Estabelecimento é devida pela pessoa natural ou jurídica que, no Município, se instale para exercer atividade comercial, industrial ou de prestação de serviço de caráter permanente, eventual ou transitório.</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62. Nenhum estabelecimento poderá se localizar, nem será permitido o exercício de atividade ambulante, sem a prévia licença do Município.</w:t>
      </w:r>
    </w:p>
    <w:p w:rsidR="00335040" w:rsidRPr="001309F2" w:rsidRDefault="00F02D0E"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w:t>
      </w:r>
      <w:r w:rsidR="00335040" w:rsidRPr="001309F2">
        <w:rPr>
          <w:rFonts w:ascii="Times New Roman" w:hAnsi="Times New Roman" w:cs="Times New Roman"/>
          <w:color w:val="auto"/>
          <w:sz w:val="24"/>
        </w:rPr>
        <w:t>1º Entende-se por atividade ambulante</w:t>
      </w:r>
      <w:r w:rsidR="00297F8A" w:rsidRPr="001309F2">
        <w:rPr>
          <w:rFonts w:ascii="Times New Roman" w:hAnsi="Times New Roman" w:cs="Times New Roman"/>
          <w:color w:val="auto"/>
          <w:sz w:val="24"/>
        </w:rPr>
        <w:t>, aquela exercida por tempo determinado, como o comércio ou os serviços</w:t>
      </w:r>
      <w:r w:rsidR="00335040" w:rsidRPr="001309F2">
        <w:rPr>
          <w:rFonts w:ascii="Times New Roman" w:hAnsi="Times New Roman" w:cs="Times New Roman"/>
          <w:color w:val="auto"/>
          <w:sz w:val="24"/>
        </w:rPr>
        <w:t xml:space="preserve"> em tendas, trailers ou estandes, veículos automotores, de tração animal ou manual, inclusi</w:t>
      </w:r>
      <w:r w:rsidR="00297F8A" w:rsidRPr="001309F2">
        <w:rPr>
          <w:rFonts w:ascii="Times New Roman" w:hAnsi="Times New Roman" w:cs="Times New Roman"/>
          <w:color w:val="auto"/>
          <w:sz w:val="24"/>
        </w:rPr>
        <w:t>ve quando localizados em feiras, licenciadas por alvará municipal.</w:t>
      </w:r>
    </w:p>
    <w:p w:rsidR="00925182" w:rsidRPr="001309F2" w:rsidRDefault="00F02D0E"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 </w:t>
      </w:r>
      <w:r w:rsidR="005F76FD" w:rsidRPr="001309F2">
        <w:rPr>
          <w:rFonts w:ascii="Times New Roman" w:hAnsi="Times New Roman" w:cs="Times New Roman"/>
          <w:color w:val="auto"/>
          <w:sz w:val="24"/>
        </w:rPr>
        <w:t xml:space="preserve">2º </w:t>
      </w:r>
      <w:r w:rsidR="00925182" w:rsidRPr="001309F2">
        <w:rPr>
          <w:rFonts w:ascii="Times New Roman" w:hAnsi="Times New Roman" w:cs="Times New Roman"/>
          <w:color w:val="auto"/>
          <w:sz w:val="24"/>
        </w:rPr>
        <w:t>Incluem-se em atividades itinerantes, os circos e parques de diversões, entre outros, com cronograma de poucos dias de estadia na cidade, licenciadas por alvará municipal.</w:t>
      </w:r>
    </w:p>
    <w:p w:rsidR="00925182" w:rsidRPr="001309F2" w:rsidRDefault="005F76FD"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F02D0E" w:rsidRPr="001309F2">
        <w:rPr>
          <w:rFonts w:ascii="Times New Roman" w:hAnsi="Times New Roman" w:cs="Times New Roman"/>
          <w:color w:val="auto"/>
          <w:sz w:val="24"/>
        </w:rPr>
        <w:t xml:space="preserve"> </w:t>
      </w:r>
      <w:r w:rsidR="00925182" w:rsidRPr="001309F2">
        <w:rPr>
          <w:rFonts w:ascii="Times New Roman" w:hAnsi="Times New Roman" w:cs="Times New Roman"/>
          <w:color w:val="auto"/>
          <w:sz w:val="24"/>
        </w:rPr>
        <w:t>3º A</w:t>
      </w:r>
      <w:r w:rsidR="00771E65" w:rsidRPr="001309F2">
        <w:rPr>
          <w:rFonts w:ascii="Times New Roman" w:hAnsi="Times New Roman" w:cs="Times New Roman"/>
          <w:color w:val="auto"/>
          <w:sz w:val="24"/>
        </w:rPr>
        <w:t>s</w:t>
      </w:r>
      <w:r w:rsidR="00925182" w:rsidRPr="001309F2">
        <w:rPr>
          <w:rFonts w:ascii="Times New Roman" w:hAnsi="Times New Roman" w:cs="Times New Roman"/>
          <w:color w:val="auto"/>
          <w:sz w:val="24"/>
        </w:rPr>
        <w:t xml:space="preserve"> atividade</w:t>
      </w:r>
      <w:r w:rsidR="00771E65" w:rsidRPr="001309F2">
        <w:rPr>
          <w:rFonts w:ascii="Times New Roman" w:hAnsi="Times New Roman" w:cs="Times New Roman"/>
          <w:color w:val="auto"/>
          <w:sz w:val="24"/>
        </w:rPr>
        <w:t>s</w:t>
      </w:r>
      <w:r w:rsidR="00925182" w:rsidRPr="001309F2">
        <w:rPr>
          <w:rFonts w:ascii="Times New Roman" w:hAnsi="Times New Roman" w:cs="Times New Roman"/>
          <w:color w:val="auto"/>
          <w:sz w:val="24"/>
        </w:rPr>
        <w:t xml:space="preserve"> ambulante</w:t>
      </w:r>
      <w:r w:rsidR="00771E65" w:rsidRPr="001309F2">
        <w:rPr>
          <w:rFonts w:ascii="Times New Roman" w:hAnsi="Times New Roman" w:cs="Times New Roman"/>
          <w:color w:val="auto"/>
          <w:sz w:val="24"/>
        </w:rPr>
        <w:t>s</w:t>
      </w:r>
      <w:r w:rsidR="00925182" w:rsidRPr="001309F2">
        <w:rPr>
          <w:rFonts w:ascii="Times New Roman" w:hAnsi="Times New Roman" w:cs="Times New Roman"/>
          <w:color w:val="auto"/>
          <w:sz w:val="24"/>
        </w:rPr>
        <w:t xml:space="preserve"> e itinerante</w:t>
      </w:r>
      <w:r w:rsidR="00771E65" w:rsidRPr="001309F2">
        <w:rPr>
          <w:rFonts w:ascii="Times New Roman" w:hAnsi="Times New Roman" w:cs="Times New Roman"/>
          <w:color w:val="auto"/>
          <w:sz w:val="24"/>
        </w:rPr>
        <w:t>s não poderão</w:t>
      </w:r>
      <w:r w:rsidR="00925182" w:rsidRPr="001309F2">
        <w:rPr>
          <w:rFonts w:ascii="Times New Roman" w:hAnsi="Times New Roman" w:cs="Times New Roman"/>
          <w:color w:val="auto"/>
          <w:sz w:val="24"/>
        </w:rPr>
        <w:t xml:space="preserve"> ser exercida</w:t>
      </w:r>
      <w:r w:rsidR="00771E65" w:rsidRPr="001309F2">
        <w:rPr>
          <w:rFonts w:ascii="Times New Roman" w:hAnsi="Times New Roman" w:cs="Times New Roman"/>
          <w:color w:val="auto"/>
          <w:sz w:val="24"/>
        </w:rPr>
        <w:t>s na forma de</w:t>
      </w:r>
      <w:r w:rsidR="00925182" w:rsidRPr="001309F2">
        <w:rPr>
          <w:rFonts w:ascii="Times New Roman" w:hAnsi="Times New Roman" w:cs="Times New Roman"/>
          <w:color w:val="auto"/>
          <w:sz w:val="24"/>
        </w:rPr>
        <w:t xml:space="preserve"> parada ou estacionada em logradouros públicos, exceto por permissão expressa deste Município, ou para eventos e feiras autorizadas pela municipalidade.</w:t>
      </w:r>
    </w:p>
    <w:p w:rsidR="00335040" w:rsidRPr="001309F2" w:rsidRDefault="00925182"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335040"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4</w:t>
      </w:r>
      <w:r w:rsidR="005F76FD" w:rsidRPr="001309F2">
        <w:rPr>
          <w:rFonts w:ascii="Times New Roman" w:hAnsi="Times New Roman" w:cs="Times New Roman"/>
          <w:color w:val="auto"/>
          <w:sz w:val="24"/>
        </w:rPr>
        <w:t>º</w:t>
      </w:r>
      <w:r w:rsidRPr="001309F2">
        <w:rPr>
          <w:rFonts w:ascii="Times New Roman" w:hAnsi="Times New Roman" w:cs="Times New Roman"/>
          <w:color w:val="auto"/>
          <w:sz w:val="24"/>
        </w:rPr>
        <w:t xml:space="preserve"> </w:t>
      </w:r>
      <w:r w:rsidR="00335040" w:rsidRPr="001309F2">
        <w:rPr>
          <w:rFonts w:ascii="Times New Roman" w:hAnsi="Times New Roman" w:cs="Times New Roman"/>
          <w:color w:val="auto"/>
          <w:sz w:val="24"/>
        </w:rPr>
        <w:t>A licença é comprovada pela posse do respectivo Alvará, o qual será:</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colocado em lugar visível do estabelecimento, tenda, trailer ou estandes;</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conduzida pelo titular (beneficiário) da licença quando a atividade</w:t>
      </w:r>
      <w:r w:rsidR="008C2212" w:rsidRPr="001309F2">
        <w:rPr>
          <w:rFonts w:ascii="Times New Roman" w:hAnsi="Times New Roman" w:cs="Times New Roman"/>
          <w:color w:val="auto"/>
          <w:sz w:val="24"/>
        </w:rPr>
        <w:t xml:space="preserve"> não for exercida em local fixo.</w:t>
      </w:r>
    </w:p>
    <w:p w:rsidR="00335040" w:rsidRPr="001309F2" w:rsidRDefault="00925182"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F02D0E"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 5</w:t>
      </w:r>
      <w:r w:rsidR="00335040" w:rsidRPr="001309F2">
        <w:rPr>
          <w:rFonts w:ascii="Times New Roman" w:hAnsi="Times New Roman" w:cs="Times New Roman"/>
          <w:color w:val="auto"/>
          <w:sz w:val="24"/>
        </w:rPr>
        <w:t>º A licença abrangerá todas as atividades, desde que exercidas em um só local por um só meio e pela mesma pessoa física ou jurídica.</w:t>
      </w:r>
    </w:p>
    <w:p w:rsidR="00335040" w:rsidRPr="001309F2" w:rsidRDefault="00925182"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F02D0E" w:rsidRPr="001309F2">
        <w:rPr>
          <w:rFonts w:ascii="Times New Roman" w:hAnsi="Times New Roman" w:cs="Times New Roman"/>
          <w:color w:val="auto"/>
          <w:sz w:val="24"/>
        </w:rPr>
        <w:t xml:space="preserve">      </w:t>
      </w:r>
      <w:r w:rsidR="00335040"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6</w:t>
      </w:r>
      <w:r w:rsidR="00335040" w:rsidRPr="001309F2">
        <w:rPr>
          <w:rFonts w:ascii="Times New Roman" w:hAnsi="Times New Roman" w:cs="Times New Roman"/>
          <w:color w:val="auto"/>
          <w:sz w:val="24"/>
        </w:rPr>
        <w:t>º Deverá ser requerida no prazo de 30 (trinta) dias a alteração de nome, firma, razão social, localização ou atividade.</w:t>
      </w:r>
    </w:p>
    <w:p w:rsidR="00335040" w:rsidRPr="001309F2" w:rsidRDefault="00925182"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335040" w:rsidRPr="001309F2">
        <w:rPr>
          <w:rFonts w:ascii="Times New Roman" w:hAnsi="Times New Roman" w:cs="Times New Roman"/>
          <w:color w:val="auto"/>
          <w:sz w:val="24"/>
        </w:rPr>
        <w:t>§</w:t>
      </w:r>
      <w:r w:rsidR="008C2212"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7</w:t>
      </w:r>
      <w:r w:rsidR="00335040" w:rsidRPr="001309F2">
        <w:rPr>
          <w:rFonts w:ascii="Times New Roman" w:hAnsi="Times New Roman" w:cs="Times New Roman"/>
          <w:color w:val="auto"/>
          <w:sz w:val="24"/>
        </w:rPr>
        <w:t>º A cessação da atividade será comunicada no prazo de 30 (trinta) dias para efeito de baixa.</w:t>
      </w:r>
    </w:p>
    <w:p w:rsidR="00335040" w:rsidRPr="001309F2" w:rsidRDefault="00F02D0E"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335040"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 </w:t>
      </w:r>
      <w:r w:rsidR="00925182" w:rsidRPr="001309F2">
        <w:rPr>
          <w:rFonts w:ascii="Times New Roman" w:hAnsi="Times New Roman" w:cs="Times New Roman"/>
          <w:color w:val="auto"/>
          <w:sz w:val="24"/>
        </w:rPr>
        <w:t>8</w:t>
      </w:r>
      <w:r w:rsidR="00335040" w:rsidRPr="001309F2">
        <w:rPr>
          <w:rFonts w:ascii="Times New Roman" w:hAnsi="Times New Roman" w:cs="Times New Roman"/>
          <w:color w:val="auto"/>
          <w:sz w:val="24"/>
        </w:rPr>
        <w:t xml:space="preserve">º Dar-se-á a baixa </w:t>
      </w:r>
      <w:proofErr w:type="gramStart"/>
      <w:r w:rsidR="00335040" w:rsidRPr="001309F2">
        <w:rPr>
          <w:rFonts w:ascii="Times New Roman" w:hAnsi="Times New Roman" w:cs="Times New Roman"/>
          <w:color w:val="auto"/>
          <w:sz w:val="24"/>
        </w:rPr>
        <w:t>após</w:t>
      </w:r>
      <w:proofErr w:type="gramEnd"/>
      <w:r w:rsidR="00335040" w:rsidRPr="001309F2">
        <w:rPr>
          <w:rFonts w:ascii="Times New Roman" w:hAnsi="Times New Roman" w:cs="Times New Roman"/>
          <w:color w:val="auto"/>
          <w:sz w:val="24"/>
        </w:rPr>
        <w:t xml:space="preserve"> verificada a procedência da comunicação, e, na falta desta, a baixa será promovida de ofício uma vez constatado o encerramento da atividade.</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60" w:name="_Toc87020805"/>
      <w:r w:rsidRPr="001309F2">
        <w:rPr>
          <w:rFonts w:ascii="Times New Roman" w:hAnsi="Times New Roman" w:cs="Times New Roman"/>
          <w:i w:val="0"/>
          <w:iCs w:val="0"/>
          <w:color w:val="auto"/>
          <w:szCs w:val="24"/>
        </w:rPr>
        <w:lastRenderedPageBreak/>
        <w:t>Seção II</w:t>
      </w:r>
      <w:bookmarkEnd w:id="60"/>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61" w:name="_Toc87020806"/>
      <w:r w:rsidRPr="001309F2">
        <w:rPr>
          <w:rFonts w:ascii="Times New Roman" w:hAnsi="Times New Roman" w:cs="Times New Roman"/>
          <w:i w:val="0"/>
          <w:iCs w:val="0"/>
          <w:color w:val="auto"/>
          <w:szCs w:val="24"/>
        </w:rPr>
        <w:t>Da Base de Cálculo e Do Valor</w:t>
      </w:r>
      <w:bookmarkEnd w:id="61"/>
    </w:p>
    <w:p w:rsidR="00335040" w:rsidRPr="001309F2" w:rsidRDefault="00FA655D"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63. A Taxa</w:t>
      </w:r>
      <w:r w:rsidR="00925182" w:rsidRPr="001309F2">
        <w:rPr>
          <w:rFonts w:ascii="Times New Roman" w:hAnsi="Times New Roman" w:cs="Times New Roman"/>
          <w:color w:val="auto"/>
          <w:sz w:val="24"/>
        </w:rPr>
        <w:t>, diferenciada em função da natureza da atividade, é calculada por alíquotas fixas</w:t>
      </w:r>
      <w:r w:rsidR="00335040" w:rsidRPr="001309F2">
        <w:rPr>
          <w:rFonts w:ascii="Times New Roman" w:hAnsi="Times New Roman" w:cs="Times New Roman"/>
          <w:color w:val="auto"/>
          <w:sz w:val="24"/>
        </w:rPr>
        <w:t>,</w:t>
      </w:r>
      <w:r w:rsidR="00925182" w:rsidRPr="001309F2">
        <w:rPr>
          <w:rFonts w:ascii="Times New Roman" w:hAnsi="Times New Roman" w:cs="Times New Roman"/>
          <w:color w:val="auto"/>
          <w:sz w:val="24"/>
        </w:rPr>
        <w:t xml:space="preserve"> </w:t>
      </w:r>
      <w:r w:rsidR="008C2212" w:rsidRPr="001309F2">
        <w:rPr>
          <w:rFonts w:ascii="Times New Roman" w:hAnsi="Times New Roman" w:cs="Times New Roman"/>
          <w:color w:val="auto"/>
          <w:sz w:val="24"/>
        </w:rPr>
        <w:t>conforme</w:t>
      </w:r>
      <w:r w:rsidR="00335040" w:rsidRPr="001309F2">
        <w:rPr>
          <w:rFonts w:ascii="Times New Roman" w:hAnsi="Times New Roman" w:cs="Times New Roman"/>
          <w:color w:val="auto"/>
          <w:sz w:val="24"/>
        </w:rPr>
        <w:t xml:space="preserve"> o Anexo IV desta Lei.</w:t>
      </w:r>
    </w:p>
    <w:p w:rsidR="00925182" w:rsidRPr="001309F2" w:rsidRDefault="00925182"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Parágrafo Único</w:t>
      </w:r>
      <w:r w:rsidR="001619BD" w:rsidRPr="001309F2">
        <w:rPr>
          <w:rFonts w:ascii="Times New Roman" w:hAnsi="Times New Roman" w:cs="Times New Roman"/>
          <w:color w:val="auto"/>
          <w:sz w:val="24"/>
        </w:rPr>
        <w:t>.</w:t>
      </w:r>
      <w:r w:rsidR="004266FE" w:rsidRPr="001309F2">
        <w:rPr>
          <w:rFonts w:ascii="Times New Roman" w:hAnsi="Times New Roman" w:cs="Times New Roman"/>
          <w:color w:val="auto"/>
          <w:sz w:val="24"/>
        </w:rPr>
        <w:t xml:space="preserve"> No ano de inscrição da atividade, a taxa será calculada proporcionalmente aos meses do exercício correspondente, exceto para ambulantes e itinerantes.</w:t>
      </w:r>
    </w:p>
    <w:p w:rsidR="00335040" w:rsidRPr="001309F2" w:rsidRDefault="00335040" w:rsidP="00841568">
      <w:pPr>
        <w:tabs>
          <w:tab w:val="left" w:pos="567"/>
          <w:tab w:val="left" w:pos="5387"/>
        </w:tabs>
        <w:spacing w:before="120"/>
        <w:jc w:val="both"/>
        <w:rPr>
          <w:rFonts w:ascii="Times New Roman" w:hAnsi="Times New Roman" w:cs="Times New Roman"/>
          <w:i/>
          <w:iCs/>
          <w:color w:val="auto"/>
          <w:sz w:val="24"/>
        </w:rPr>
      </w:pPr>
      <w:r w:rsidRPr="001309F2">
        <w:rPr>
          <w:rFonts w:ascii="Times New Roman" w:hAnsi="Times New Roman" w:cs="Times New Roman"/>
          <w:color w:val="auto"/>
          <w:sz w:val="24"/>
        </w:rPr>
        <w:tab/>
        <w:t xml:space="preserve">. </w:t>
      </w:r>
      <w:r w:rsidR="00841568" w:rsidRPr="001309F2">
        <w:rPr>
          <w:rFonts w:ascii="Times New Roman" w:hAnsi="Times New Roman" w:cs="Times New Roman"/>
          <w:color w:val="auto"/>
          <w:sz w:val="24"/>
        </w:rPr>
        <w:t xml:space="preserve">                                                        </w:t>
      </w:r>
      <w:r w:rsidRPr="001309F2">
        <w:rPr>
          <w:rFonts w:ascii="Times New Roman" w:hAnsi="Times New Roman" w:cs="Times New Roman"/>
          <w:b/>
          <w:color w:val="auto"/>
          <w:sz w:val="24"/>
        </w:rPr>
        <w:t>Seção III</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62" w:name="_Toc87020807"/>
      <w:r w:rsidRPr="001309F2">
        <w:rPr>
          <w:rFonts w:ascii="Times New Roman" w:hAnsi="Times New Roman" w:cs="Times New Roman"/>
          <w:i w:val="0"/>
          <w:iCs w:val="0"/>
          <w:color w:val="auto"/>
          <w:szCs w:val="24"/>
        </w:rPr>
        <w:t>Do Lançamento e Da Arrecadação</w:t>
      </w:r>
      <w:bookmarkEnd w:id="62"/>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64. A Taxa será lançada:</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em relação à Licença de Localização, seja ela decorrente de solicitação do contribuinte ou de ofício, previamente à expedição do respectivo documento;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em relação aos Ambulantes e atividades similares, no momento da concessão da licença.</w:t>
      </w:r>
    </w:p>
    <w:p w:rsidR="00335040" w:rsidRPr="001309F2" w:rsidRDefault="00335040" w:rsidP="00841568">
      <w:pPr>
        <w:tabs>
          <w:tab w:val="left" w:pos="567"/>
          <w:tab w:val="left" w:pos="4536"/>
          <w:tab w:val="left" w:pos="5387"/>
        </w:tabs>
        <w:spacing w:before="120"/>
        <w:jc w:val="both"/>
        <w:rPr>
          <w:rFonts w:ascii="Times New Roman" w:hAnsi="Times New Roman" w:cs="Times New Roman"/>
          <w:b/>
          <w:i/>
          <w:iCs/>
          <w:color w:val="auto"/>
          <w:sz w:val="24"/>
        </w:rPr>
      </w:pPr>
      <w:r w:rsidRPr="001309F2">
        <w:rPr>
          <w:rFonts w:ascii="Times New Roman" w:hAnsi="Times New Roman" w:cs="Times New Roman"/>
          <w:color w:val="auto"/>
          <w:sz w:val="24"/>
        </w:rPr>
        <w:tab/>
      </w:r>
      <w:r w:rsidR="00841568" w:rsidRPr="001309F2">
        <w:rPr>
          <w:rFonts w:ascii="Times New Roman" w:hAnsi="Times New Roman" w:cs="Times New Roman"/>
          <w:color w:val="auto"/>
          <w:sz w:val="24"/>
        </w:rPr>
        <w:t xml:space="preserve">                                                          </w:t>
      </w:r>
      <w:r w:rsidRPr="001309F2">
        <w:rPr>
          <w:rFonts w:ascii="Times New Roman" w:hAnsi="Times New Roman" w:cs="Times New Roman"/>
          <w:b/>
          <w:color w:val="auto"/>
          <w:sz w:val="24"/>
        </w:rPr>
        <w:t>CAPÍTULO IV</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63" w:name="_Toc87020808"/>
      <w:r w:rsidRPr="001309F2">
        <w:rPr>
          <w:rFonts w:ascii="Times New Roman" w:hAnsi="Times New Roman" w:cs="Times New Roman"/>
          <w:i w:val="0"/>
          <w:iCs w:val="0"/>
          <w:color w:val="auto"/>
          <w:szCs w:val="24"/>
        </w:rPr>
        <w:t>DA TAXA DE FISCALIZAÇÃO E VISTORIA</w:t>
      </w:r>
      <w:bookmarkEnd w:id="63"/>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64" w:name="_Toc87020809"/>
      <w:r w:rsidRPr="001309F2">
        <w:rPr>
          <w:rFonts w:ascii="Times New Roman" w:hAnsi="Times New Roman" w:cs="Times New Roman"/>
          <w:i w:val="0"/>
          <w:iCs w:val="0"/>
          <w:color w:val="auto"/>
          <w:szCs w:val="24"/>
        </w:rPr>
        <w:t>Seção I</w:t>
      </w:r>
      <w:bookmarkEnd w:id="64"/>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65" w:name="_Toc87020810"/>
      <w:r w:rsidRPr="001309F2">
        <w:rPr>
          <w:rFonts w:ascii="Times New Roman" w:hAnsi="Times New Roman" w:cs="Times New Roman"/>
          <w:i w:val="0"/>
          <w:iCs w:val="0"/>
          <w:color w:val="auto"/>
          <w:szCs w:val="24"/>
        </w:rPr>
        <w:t>Da Incidência</w:t>
      </w:r>
      <w:bookmarkEnd w:id="65"/>
    </w:p>
    <w:p w:rsidR="00335040" w:rsidRPr="001309F2" w:rsidRDefault="00335040" w:rsidP="00841568">
      <w:pPr>
        <w:tabs>
          <w:tab w:val="left" w:pos="567"/>
          <w:tab w:val="left" w:pos="5387"/>
        </w:tabs>
        <w:spacing w:before="120"/>
        <w:jc w:val="both"/>
        <w:rPr>
          <w:rFonts w:ascii="Times New Roman" w:hAnsi="Times New Roman" w:cs="Times New Roman"/>
          <w:b/>
          <w:color w:val="auto"/>
          <w:sz w:val="24"/>
        </w:rPr>
      </w:pPr>
      <w:r w:rsidRPr="001309F2">
        <w:rPr>
          <w:rFonts w:ascii="Times New Roman" w:hAnsi="Times New Roman" w:cs="Times New Roman"/>
          <w:color w:val="auto"/>
          <w:sz w:val="24"/>
        </w:rPr>
        <w:tab/>
        <w:t xml:space="preserve">Art. 65. A Taxa de Fiscalização ou Vistoria </w:t>
      </w:r>
      <w:r w:rsidR="00E87A30" w:rsidRPr="001309F2">
        <w:rPr>
          <w:rFonts w:ascii="Times New Roman" w:hAnsi="Times New Roman" w:cs="Times New Roman"/>
          <w:color w:val="auto"/>
          <w:sz w:val="24"/>
        </w:rPr>
        <w:t xml:space="preserve">tem como fato gerador a </w:t>
      </w:r>
      <w:r w:rsidR="002F2C7A" w:rsidRPr="001309F2">
        <w:rPr>
          <w:rFonts w:ascii="Times New Roman" w:hAnsi="Times New Roman" w:cs="Times New Roman"/>
          <w:color w:val="auto"/>
          <w:sz w:val="24"/>
        </w:rPr>
        <w:t xml:space="preserve">existência na estrutura administrativa do município, de órgão e servidores com atribuição de fiscalização no exercício regular de seu poder de polícia. </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66" w:name="_Toc87020811"/>
      <w:r w:rsidRPr="001309F2">
        <w:rPr>
          <w:rFonts w:ascii="Times New Roman" w:hAnsi="Times New Roman" w:cs="Times New Roman"/>
          <w:i w:val="0"/>
          <w:iCs w:val="0"/>
          <w:color w:val="auto"/>
          <w:szCs w:val="24"/>
        </w:rPr>
        <w:t>Seção II</w:t>
      </w:r>
      <w:bookmarkEnd w:id="66"/>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67" w:name="_Toc87020812"/>
      <w:r w:rsidRPr="001309F2">
        <w:rPr>
          <w:rFonts w:ascii="Times New Roman" w:hAnsi="Times New Roman" w:cs="Times New Roman"/>
          <w:i w:val="0"/>
          <w:iCs w:val="0"/>
          <w:color w:val="auto"/>
          <w:szCs w:val="24"/>
        </w:rPr>
        <w:t>Da Base de Cálculo e Do Valor</w:t>
      </w:r>
      <w:bookmarkEnd w:id="67"/>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66. A Taxa é cobrada em valores fixos, diferenciados em função da natureza da atividade, na forma da Tabela que constitui o Anexo V desta Lei.</w:t>
      </w:r>
    </w:p>
    <w:p w:rsidR="008E7CC7" w:rsidRPr="001309F2" w:rsidRDefault="0012599F"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Parágrafo ú</w:t>
      </w:r>
      <w:r w:rsidR="008E7CC7" w:rsidRPr="001309F2">
        <w:rPr>
          <w:rFonts w:ascii="Times New Roman" w:hAnsi="Times New Roman" w:cs="Times New Roman"/>
          <w:color w:val="auto"/>
          <w:sz w:val="24"/>
        </w:rPr>
        <w:t>nico: A taxa será calculada integralmente no exercício subsequente ao da inscrição da atividade.</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68" w:name="_Toc87020813"/>
      <w:r w:rsidRPr="001309F2">
        <w:rPr>
          <w:rFonts w:ascii="Times New Roman" w:hAnsi="Times New Roman" w:cs="Times New Roman"/>
          <w:i w:val="0"/>
          <w:iCs w:val="0"/>
          <w:color w:val="auto"/>
          <w:szCs w:val="24"/>
        </w:rPr>
        <w:t>Seção III</w:t>
      </w:r>
      <w:bookmarkEnd w:id="68"/>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69" w:name="_Toc87020814"/>
      <w:r w:rsidRPr="001309F2">
        <w:rPr>
          <w:rFonts w:ascii="Times New Roman" w:hAnsi="Times New Roman" w:cs="Times New Roman"/>
          <w:i w:val="0"/>
          <w:iCs w:val="0"/>
          <w:color w:val="auto"/>
          <w:szCs w:val="24"/>
        </w:rPr>
        <w:t>Do Lançamento e Da Arrecadação</w:t>
      </w:r>
      <w:bookmarkEnd w:id="69"/>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67. </w:t>
      </w:r>
      <w:r w:rsidR="008E7CC7" w:rsidRPr="001309F2">
        <w:rPr>
          <w:rFonts w:ascii="Times New Roman" w:hAnsi="Times New Roman" w:cs="Times New Roman"/>
          <w:color w:val="auto"/>
          <w:sz w:val="24"/>
        </w:rPr>
        <w:t>O lançamento da taxa se dará no mês de janeiro de cada ano e a arrecadação se procederá em duas parcelas, no último dia útil de fevereiro e no último dia útil de abril do ano do lançamento.</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Salvo quando houver denúncia ou conhecimento pela</w:t>
      </w:r>
      <w:r w:rsidR="00771E65" w:rsidRPr="001309F2">
        <w:rPr>
          <w:rFonts w:ascii="Times New Roman" w:hAnsi="Times New Roman" w:cs="Times New Roman"/>
          <w:color w:val="auto"/>
          <w:sz w:val="24"/>
        </w:rPr>
        <w:t xml:space="preserve"> autoridade ou agente municipal, </w:t>
      </w:r>
      <w:r w:rsidRPr="001309F2">
        <w:rPr>
          <w:rFonts w:ascii="Times New Roman" w:hAnsi="Times New Roman" w:cs="Times New Roman"/>
          <w:color w:val="auto"/>
          <w:sz w:val="24"/>
        </w:rPr>
        <w:t xml:space="preserve">de irregularidade em estabelecimento, a fiscalização </w:t>
      </w:r>
      <w:r w:rsidR="008E7CC7" w:rsidRPr="001309F2">
        <w:rPr>
          <w:rFonts w:ascii="Times New Roman" w:hAnsi="Times New Roman" w:cs="Times New Roman"/>
          <w:color w:val="auto"/>
          <w:sz w:val="24"/>
        </w:rPr>
        <w:t>realizará vistorias de rotina</w:t>
      </w:r>
      <w:r w:rsidRPr="001309F2">
        <w:rPr>
          <w:rFonts w:ascii="Times New Roman" w:hAnsi="Times New Roman" w:cs="Times New Roman"/>
          <w:color w:val="auto"/>
          <w:sz w:val="24"/>
        </w:rPr>
        <w:t>.</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70" w:name="_Toc87020815"/>
      <w:r w:rsidRPr="001309F2">
        <w:rPr>
          <w:rFonts w:ascii="Times New Roman" w:hAnsi="Times New Roman" w:cs="Times New Roman"/>
          <w:i w:val="0"/>
          <w:iCs w:val="0"/>
          <w:color w:val="auto"/>
          <w:szCs w:val="24"/>
        </w:rPr>
        <w:lastRenderedPageBreak/>
        <w:t>CAPÍTULO V</w:t>
      </w:r>
      <w:bookmarkEnd w:id="70"/>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71" w:name="_Toc87020816"/>
      <w:r w:rsidRPr="001309F2">
        <w:rPr>
          <w:rFonts w:ascii="Times New Roman" w:hAnsi="Times New Roman" w:cs="Times New Roman"/>
          <w:i w:val="0"/>
          <w:iCs w:val="0"/>
          <w:color w:val="auto"/>
          <w:szCs w:val="24"/>
        </w:rPr>
        <w:t>DA TAXA DE LICENÇA PARA EXECUÇÃO DE OBRAS</w:t>
      </w:r>
      <w:bookmarkEnd w:id="71"/>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72" w:name="_Toc87020817"/>
      <w:r w:rsidRPr="001309F2">
        <w:rPr>
          <w:rFonts w:ascii="Times New Roman" w:hAnsi="Times New Roman" w:cs="Times New Roman"/>
          <w:i w:val="0"/>
          <w:iCs w:val="0"/>
          <w:color w:val="auto"/>
          <w:szCs w:val="24"/>
        </w:rPr>
        <w:t>Seção I</w:t>
      </w:r>
      <w:bookmarkEnd w:id="72"/>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73" w:name="_Toc87020818"/>
      <w:r w:rsidRPr="001309F2">
        <w:rPr>
          <w:rFonts w:ascii="Times New Roman" w:hAnsi="Times New Roman" w:cs="Times New Roman"/>
          <w:i w:val="0"/>
          <w:iCs w:val="0"/>
          <w:color w:val="auto"/>
          <w:szCs w:val="24"/>
        </w:rPr>
        <w:t>Da Incidência e Do Licenciamento</w:t>
      </w:r>
      <w:bookmarkEnd w:id="73"/>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68. A Taxa de Licença para Execução de Obras é devida pelo contribuinte do Imposto Sobre Propriedade Predial e Territorial, cujo imóvel receba a obra objeto do licenciamento.</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A Taxa incide ainda, sobre:</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a fixação do alinhamento;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aprovação ou revalidação do projeto;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a prorrogação de prazo para execução de obra;</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a vistoria e a expedição da Carta de Habitação;</w:t>
      </w:r>
    </w:p>
    <w:p w:rsidR="00335040" w:rsidRPr="001309F2" w:rsidRDefault="00335040" w:rsidP="00841568">
      <w:pPr>
        <w:tabs>
          <w:tab w:val="left" w:pos="567"/>
          <w:tab w:val="left" w:pos="4536"/>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 - aprovação de parcelamento do solo urbano.</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69. Nenhuma obra de construção civil será iniciada sem projeto aprovado e prévia licença do Município.</w:t>
      </w:r>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Parágrafo único. A licença para execução de obra será comprovada mediante o respectivo Alvará.  </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74" w:name="_Toc87020819"/>
      <w:r w:rsidRPr="001309F2">
        <w:rPr>
          <w:rFonts w:ascii="Times New Roman" w:hAnsi="Times New Roman" w:cs="Times New Roman"/>
          <w:i w:val="0"/>
          <w:iCs w:val="0"/>
          <w:color w:val="auto"/>
          <w:szCs w:val="24"/>
        </w:rPr>
        <w:t>Seção II</w:t>
      </w:r>
      <w:bookmarkEnd w:id="74"/>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75" w:name="_Toc87020820"/>
      <w:r w:rsidRPr="001309F2">
        <w:rPr>
          <w:rFonts w:ascii="Times New Roman" w:hAnsi="Times New Roman" w:cs="Times New Roman"/>
          <w:i w:val="0"/>
          <w:iCs w:val="0"/>
          <w:color w:val="auto"/>
          <w:szCs w:val="24"/>
        </w:rPr>
        <w:t>Da Base de Cálculo e Do valor</w:t>
      </w:r>
      <w:bookmarkEnd w:id="75"/>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70</w:t>
      </w:r>
      <w:r w:rsidR="0062327D" w:rsidRPr="001309F2">
        <w:rPr>
          <w:rFonts w:ascii="Times New Roman" w:hAnsi="Times New Roman" w:cs="Times New Roman"/>
          <w:color w:val="auto"/>
          <w:sz w:val="24"/>
        </w:rPr>
        <w:t>. A Taxa, diferenciada</w:t>
      </w:r>
      <w:r w:rsidRPr="001309F2">
        <w:rPr>
          <w:rFonts w:ascii="Times New Roman" w:hAnsi="Times New Roman" w:cs="Times New Roman"/>
          <w:color w:val="auto"/>
          <w:sz w:val="24"/>
        </w:rPr>
        <w:t xml:space="preserve"> em função da natureza do ato administrativo, </w:t>
      </w:r>
      <w:r w:rsidR="0062327D" w:rsidRPr="001309F2">
        <w:rPr>
          <w:rFonts w:ascii="Times New Roman" w:hAnsi="Times New Roman" w:cs="Times New Roman"/>
          <w:color w:val="auto"/>
          <w:sz w:val="24"/>
        </w:rPr>
        <w:t xml:space="preserve">é cobrada </w:t>
      </w:r>
      <w:r w:rsidRPr="001309F2">
        <w:rPr>
          <w:rFonts w:ascii="Times New Roman" w:hAnsi="Times New Roman" w:cs="Times New Roman"/>
          <w:color w:val="auto"/>
          <w:sz w:val="24"/>
        </w:rPr>
        <w:t>na forma da Tabela que constitui o Anexo V</w:t>
      </w:r>
      <w:r w:rsidR="00C724BC" w:rsidRPr="001309F2">
        <w:rPr>
          <w:rFonts w:ascii="Times New Roman" w:hAnsi="Times New Roman" w:cs="Times New Roman"/>
          <w:color w:val="auto"/>
          <w:sz w:val="24"/>
        </w:rPr>
        <w:t>I</w:t>
      </w:r>
      <w:r w:rsidRPr="001309F2">
        <w:rPr>
          <w:rFonts w:ascii="Times New Roman" w:hAnsi="Times New Roman" w:cs="Times New Roman"/>
          <w:color w:val="auto"/>
          <w:sz w:val="24"/>
        </w:rPr>
        <w:t xml:space="preserve"> desta Lei.</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76" w:name="_Toc87020821"/>
      <w:r w:rsidRPr="001309F2">
        <w:rPr>
          <w:rFonts w:ascii="Times New Roman" w:hAnsi="Times New Roman" w:cs="Times New Roman"/>
          <w:i w:val="0"/>
          <w:iCs w:val="0"/>
          <w:color w:val="auto"/>
          <w:szCs w:val="24"/>
        </w:rPr>
        <w:t>Seção III</w:t>
      </w:r>
      <w:bookmarkEnd w:id="76"/>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77" w:name="_Toc87020822"/>
      <w:r w:rsidRPr="001309F2">
        <w:rPr>
          <w:rFonts w:ascii="Times New Roman" w:hAnsi="Times New Roman" w:cs="Times New Roman"/>
          <w:i w:val="0"/>
          <w:iCs w:val="0"/>
          <w:color w:val="auto"/>
          <w:szCs w:val="24"/>
        </w:rPr>
        <w:t>Do Lançamento e Da Arrecadação</w:t>
      </w:r>
      <w:bookmarkEnd w:id="77"/>
    </w:p>
    <w:p w:rsidR="00335040" w:rsidRPr="001309F2" w:rsidRDefault="00335040" w:rsidP="00841568">
      <w:pPr>
        <w:tabs>
          <w:tab w:val="left" w:pos="567"/>
          <w:tab w:val="left" w:pos="538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71. A Taxa será lançada e arrecadada no ato do protocolo do pedido ou previamente à expedição e entrega do documento pertinente ao ato administrativo objeto do pedido do contribuinte. </w:t>
      </w:r>
    </w:p>
    <w:p w:rsidR="00D80573" w:rsidRPr="001309F2" w:rsidRDefault="00D80573" w:rsidP="00D80573">
      <w:pPr>
        <w:pStyle w:val="Corpodetexto"/>
        <w:rPr>
          <w:color w:val="auto"/>
        </w:rPr>
      </w:pPr>
    </w:p>
    <w:p w:rsidR="00D80573" w:rsidRPr="001309F2" w:rsidRDefault="00D80573" w:rsidP="00D80573">
      <w:pPr>
        <w:pStyle w:val="Corpodetexto"/>
        <w:numPr>
          <w:ilvl w:val="1"/>
          <w:numId w:val="1"/>
        </w:numPr>
        <w:jc w:val="center"/>
        <w:rPr>
          <w:rFonts w:ascii="Times New Roman" w:hAnsi="Times New Roman" w:cs="Times New Roman"/>
          <w:b/>
          <w:bCs/>
          <w:color w:val="auto"/>
          <w:sz w:val="24"/>
        </w:rPr>
      </w:pPr>
      <w:r w:rsidRPr="001309F2">
        <w:rPr>
          <w:rFonts w:ascii="Times New Roman" w:hAnsi="Times New Roman" w:cs="Times New Roman"/>
          <w:b/>
          <w:bCs/>
          <w:color w:val="auto"/>
          <w:sz w:val="24"/>
        </w:rPr>
        <w:t>TÍTULO IV</w:t>
      </w:r>
    </w:p>
    <w:p w:rsidR="00D80573" w:rsidRPr="001309F2" w:rsidRDefault="00D80573" w:rsidP="00D80573">
      <w:pPr>
        <w:pStyle w:val="Corpodetexto"/>
        <w:rPr>
          <w:color w:val="auto"/>
        </w:rPr>
      </w:pP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78" w:name="_Toc87020823"/>
      <w:r w:rsidRPr="001309F2">
        <w:rPr>
          <w:rFonts w:ascii="Times New Roman" w:hAnsi="Times New Roman" w:cs="Times New Roman"/>
          <w:i w:val="0"/>
          <w:iCs w:val="0"/>
          <w:color w:val="auto"/>
          <w:szCs w:val="24"/>
        </w:rPr>
        <w:t>DA CONTRIBUIÇÃO DE MELHORIA</w:t>
      </w:r>
      <w:bookmarkEnd w:id="78"/>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79" w:name="_Toc87020824"/>
      <w:r w:rsidRPr="001309F2">
        <w:rPr>
          <w:rFonts w:ascii="Times New Roman" w:hAnsi="Times New Roman" w:cs="Times New Roman"/>
          <w:i w:val="0"/>
          <w:iCs w:val="0"/>
          <w:color w:val="auto"/>
          <w:szCs w:val="24"/>
        </w:rPr>
        <w:t>Seção I</w:t>
      </w:r>
      <w:bookmarkEnd w:id="79"/>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80" w:name="_Toc87020825"/>
      <w:r w:rsidRPr="001309F2">
        <w:rPr>
          <w:rFonts w:ascii="Times New Roman" w:hAnsi="Times New Roman" w:cs="Times New Roman"/>
          <w:i w:val="0"/>
          <w:iCs w:val="0"/>
          <w:color w:val="auto"/>
          <w:szCs w:val="24"/>
        </w:rPr>
        <w:t>Do Fato Gerador e Da Incidência</w:t>
      </w:r>
      <w:bookmarkEnd w:id="80"/>
    </w:p>
    <w:p w:rsidR="00335040" w:rsidRPr="001309F2" w:rsidRDefault="005E2293" w:rsidP="00841568">
      <w:pPr>
        <w:pStyle w:val="legenda"/>
        <w:tabs>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7</w:t>
      </w:r>
      <w:r w:rsidR="008A51E7" w:rsidRPr="001309F2">
        <w:rPr>
          <w:rFonts w:ascii="Times New Roman" w:hAnsi="Times New Roman" w:cs="Times New Roman"/>
          <w:color w:val="auto"/>
          <w:sz w:val="24"/>
        </w:rPr>
        <w:t>2</w:t>
      </w:r>
      <w:r w:rsidR="00335040" w:rsidRPr="001309F2">
        <w:rPr>
          <w:rFonts w:ascii="Times New Roman" w:hAnsi="Times New Roman" w:cs="Times New Roman"/>
          <w:color w:val="auto"/>
          <w:sz w:val="24"/>
        </w:rPr>
        <w:t xml:space="preserve">. A Contribuição de Melhoria tem como fato gerador a realização, pelo Município, de obra pública da qual resulte valorização dos imóveis por ela beneficiados. </w:t>
      </w:r>
    </w:p>
    <w:p w:rsidR="00335040" w:rsidRPr="001309F2" w:rsidRDefault="008A51E7" w:rsidP="00841568">
      <w:pPr>
        <w:pStyle w:val="legenda"/>
        <w:tabs>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73.</w:t>
      </w:r>
      <w:r w:rsidR="00335040" w:rsidRPr="001309F2">
        <w:rPr>
          <w:rFonts w:ascii="Times New Roman" w:hAnsi="Times New Roman" w:cs="Times New Roman"/>
          <w:color w:val="auto"/>
          <w:sz w:val="24"/>
        </w:rPr>
        <w:t xml:space="preserve"> A Contribuição de Melhoria será devida em virtude da realização de qualquer das seguintes obras públicas: </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I - abertura, alargamento, pavimentação, iluminação, arborização, esgotos pluviais e outros melhoramentos em praças e vias públicas;</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construção e ampliação de parques, campos de desportos, pontes, túneis e viadutos;</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construção ou ampliação de sistemas de trânsito rápido, inclusive todas as obras e edificações necessárias ao funcionamento do sistema;</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serviços e obras de abastecimento de água potável, esgotos sanitários, instalações de redes elétricas, telefônicas, de transportes e instalações de comodidade pública;</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 - proteção contra secas, inundações, erosão, ressacas e obras de saneamento e drenagem em geral, diques, canais, desobstrução de portos, barras e canais d’água, retificação e regularização de cursos d’água e irrigação;</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VI - construção, pavimentação e melhoramento de estradas de rodagem;</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Times New Roman" w:hAnsi="Times New Roman" w:cs="Times New Roman"/>
          <w:color w:val="auto"/>
          <w:spacing w:val="-3"/>
          <w:sz w:val="24"/>
        </w:rPr>
      </w:pPr>
      <w:r w:rsidRPr="001309F2">
        <w:rPr>
          <w:rFonts w:ascii="Times New Roman" w:hAnsi="Times New Roman" w:cs="Times New Roman"/>
          <w:color w:val="auto"/>
          <w:spacing w:val="-3"/>
          <w:sz w:val="24"/>
        </w:rPr>
        <w:tab/>
        <w:t>VII - construção de aeródromos e aeroportos e seus acessos;</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VIII - aterros e realizações de embelezamento em geral;</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IX - outras obras realizadas que valorizem os imóveis beneficiados.</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Parágrafo único. As obras elencadas no </w:t>
      </w:r>
      <w:r w:rsidRPr="001309F2">
        <w:rPr>
          <w:rFonts w:ascii="Times New Roman" w:hAnsi="Times New Roman" w:cs="Times New Roman"/>
          <w:i/>
          <w:iCs/>
          <w:color w:val="auto"/>
          <w:sz w:val="24"/>
        </w:rPr>
        <w:t>caput</w:t>
      </w:r>
      <w:r w:rsidRPr="001309F2">
        <w:rPr>
          <w:rFonts w:ascii="Times New Roman" w:hAnsi="Times New Roman" w:cs="Times New Roman"/>
          <w:color w:val="auto"/>
          <w:sz w:val="24"/>
        </w:rPr>
        <w:t xml:space="preserve"> poderão ser executadas pelos órgãos da Administração Direta ou Indireta do Poder Público Municipal ou empresas por ele contratadas.</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81" w:name="_Toc87020826"/>
      <w:r w:rsidRPr="001309F2">
        <w:rPr>
          <w:rFonts w:ascii="Times New Roman" w:hAnsi="Times New Roman" w:cs="Times New Roman"/>
          <w:i w:val="0"/>
          <w:iCs w:val="0"/>
          <w:color w:val="auto"/>
          <w:szCs w:val="24"/>
        </w:rPr>
        <w:t>Seção II</w:t>
      </w:r>
      <w:bookmarkEnd w:id="81"/>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82" w:name="_Toc87020827"/>
      <w:r w:rsidRPr="001309F2">
        <w:rPr>
          <w:rFonts w:ascii="Times New Roman" w:hAnsi="Times New Roman" w:cs="Times New Roman"/>
          <w:i w:val="0"/>
          <w:iCs w:val="0"/>
          <w:color w:val="auto"/>
          <w:szCs w:val="24"/>
        </w:rPr>
        <w:t>Do Sujeito Passivo</w:t>
      </w:r>
      <w:bookmarkEnd w:id="82"/>
    </w:p>
    <w:p w:rsidR="00335040" w:rsidRPr="001309F2" w:rsidRDefault="00335040" w:rsidP="00841568">
      <w:pPr>
        <w:pStyle w:val="TextosemFormatao1"/>
        <w:tabs>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7</w:t>
      </w:r>
      <w:r w:rsidR="008A51E7" w:rsidRPr="001309F2">
        <w:rPr>
          <w:rFonts w:ascii="Times New Roman" w:hAnsi="Times New Roman" w:cs="Times New Roman"/>
          <w:color w:val="auto"/>
          <w:sz w:val="24"/>
        </w:rPr>
        <w:t>4</w:t>
      </w:r>
      <w:r w:rsidRPr="001309F2">
        <w:rPr>
          <w:rFonts w:ascii="Times New Roman" w:hAnsi="Times New Roman" w:cs="Times New Roman"/>
          <w:color w:val="auto"/>
          <w:sz w:val="24"/>
        </w:rPr>
        <w:t>. O sujeito passivo da obrigação tributária é o titular do imóvel, direta ou indiretamente, beneficiado pela execução da obra.</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w:t>
      </w:r>
      <w:r w:rsidR="008A51E7" w:rsidRPr="001309F2">
        <w:rPr>
          <w:rFonts w:ascii="Times New Roman" w:hAnsi="Times New Roman" w:cs="Times New Roman"/>
          <w:color w:val="auto"/>
          <w:sz w:val="24"/>
        </w:rPr>
        <w:t>75</w:t>
      </w:r>
      <w:r w:rsidRPr="001309F2">
        <w:rPr>
          <w:rFonts w:ascii="Times New Roman" w:hAnsi="Times New Roman" w:cs="Times New Roman"/>
          <w:color w:val="auto"/>
          <w:sz w:val="24"/>
        </w:rPr>
        <w:t>. Para efeitos desta Lei, considera-se titular do imóvel o proprietário, o detentor do domínio útil ou o possuidor a qualquer título, ao tempo do respectivo lançamento, transmitindo-se esta responsabilidade aos adquirentes e sucessores, a qualquer título.</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1º No caso de enfiteuse ou aforamento, responde pela Contribuição de Melhoria o enfiteuta ou foreiro.</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2º A contribuição de melhoria incidente sobre os bens indivisos poderá ser lançada em nome de todos os proprietários ou de um só, tendo, aquele que </w:t>
      </w:r>
      <w:proofErr w:type="gramStart"/>
      <w:r w:rsidRPr="001309F2">
        <w:rPr>
          <w:rFonts w:ascii="Times New Roman" w:hAnsi="Times New Roman" w:cs="Times New Roman"/>
          <w:color w:val="auto"/>
          <w:sz w:val="24"/>
        </w:rPr>
        <w:t>pagar,</w:t>
      </w:r>
      <w:proofErr w:type="gramEnd"/>
      <w:r w:rsidRPr="001309F2">
        <w:rPr>
          <w:rFonts w:ascii="Times New Roman" w:hAnsi="Times New Roman" w:cs="Times New Roman"/>
          <w:color w:val="auto"/>
          <w:sz w:val="24"/>
        </w:rPr>
        <w:t xml:space="preserve"> o direito de exigir dos demais as parcelas que lhes couberem.</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3º Quando houver condomínio, quer de simples terreno quer com edificações, o tributo será lançado em nome de todos os condôminos que serão responsáveis na proporção de suas quotas.</w:t>
      </w:r>
    </w:p>
    <w:p w:rsidR="00335040" w:rsidRPr="001309F2" w:rsidRDefault="00335040" w:rsidP="00841568">
      <w:pPr>
        <w:pStyle w:val="Corpodetexto31"/>
        <w:tabs>
          <w:tab w:val="clear" w:pos="709"/>
          <w:tab w:val="left" w:pos="567"/>
          <w:tab w:val="left" w:pos="1418"/>
          <w:tab w:val="left" w:pos="2268"/>
          <w:tab w:val="left" w:pos="2410"/>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w:t>
      </w:r>
      <w:r w:rsidR="008A51E7" w:rsidRPr="001309F2">
        <w:rPr>
          <w:rFonts w:ascii="Times New Roman" w:hAnsi="Times New Roman" w:cs="Times New Roman"/>
          <w:color w:val="auto"/>
          <w:sz w:val="24"/>
        </w:rPr>
        <w:t>76</w:t>
      </w:r>
      <w:r w:rsidRPr="001309F2">
        <w:rPr>
          <w:rFonts w:ascii="Times New Roman" w:hAnsi="Times New Roman" w:cs="Times New Roman"/>
          <w:color w:val="auto"/>
          <w:sz w:val="24"/>
        </w:rPr>
        <w:t xml:space="preserve">. A Contribuição de Melhoria será cobrada dos titulares de imóveis de domínio privado, salvo as exceções previstas nesta Lei. </w:t>
      </w:r>
    </w:p>
    <w:p w:rsidR="00650D95" w:rsidRPr="001309F2" w:rsidRDefault="00650D95" w:rsidP="00841568">
      <w:pPr>
        <w:pStyle w:val="Corpodetexto21"/>
        <w:tabs>
          <w:tab w:val="clear" w:pos="709"/>
          <w:tab w:val="left" w:pos="567"/>
          <w:tab w:val="left" w:pos="2268"/>
        </w:tabs>
        <w:spacing w:before="120"/>
        <w:jc w:val="center"/>
        <w:rPr>
          <w:rFonts w:ascii="Times New Roman" w:hAnsi="Times New Roman" w:cs="Times New Roman"/>
          <w:b/>
          <w:iCs/>
          <w:color w:val="auto"/>
          <w:sz w:val="24"/>
        </w:rPr>
      </w:pPr>
      <w:r w:rsidRPr="001309F2">
        <w:rPr>
          <w:rFonts w:ascii="Times New Roman" w:hAnsi="Times New Roman" w:cs="Times New Roman"/>
          <w:b/>
          <w:iCs/>
          <w:color w:val="auto"/>
          <w:sz w:val="24"/>
        </w:rPr>
        <w:t>SEÇÃO III</w:t>
      </w:r>
    </w:p>
    <w:p w:rsidR="00650D95" w:rsidRPr="001309F2" w:rsidRDefault="00650D95" w:rsidP="00841568">
      <w:pPr>
        <w:pStyle w:val="Corpodetexto21"/>
        <w:tabs>
          <w:tab w:val="clear" w:pos="709"/>
          <w:tab w:val="left" w:pos="567"/>
          <w:tab w:val="left" w:pos="2268"/>
        </w:tabs>
        <w:spacing w:before="120"/>
        <w:jc w:val="center"/>
        <w:rPr>
          <w:rFonts w:ascii="Times New Roman" w:hAnsi="Times New Roman" w:cs="Times New Roman"/>
          <w:b/>
          <w:iCs/>
          <w:color w:val="auto"/>
          <w:sz w:val="24"/>
        </w:rPr>
      </w:pPr>
      <w:r w:rsidRPr="001309F2">
        <w:rPr>
          <w:rFonts w:ascii="Times New Roman" w:hAnsi="Times New Roman" w:cs="Times New Roman"/>
          <w:b/>
          <w:iCs/>
          <w:color w:val="auto"/>
          <w:sz w:val="24"/>
        </w:rPr>
        <w:t>Do Programa de Execução de Obras</w:t>
      </w:r>
    </w:p>
    <w:p w:rsidR="00650D95" w:rsidRPr="001309F2" w:rsidRDefault="00650D95" w:rsidP="00841568">
      <w:pPr>
        <w:pStyle w:val="Corpodetexto21"/>
        <w:tabs>
          <w:tab w:val="clear" w:pos="709"/>
          <w:tab w:val="left" w:pos="567"/>
          <w:tab w:val="left" w:pos="2268"/>
        </w:tabs>
        <w:spacing w:before="120"/>
        <w:jc w:val="both"/>
        <w:rPr>
          <w:rFonts w:ascii="Times New Roman" w:hAnsi="Times New Roman" w:cs="Times New Roman"/>
          <w:iCs/>
          <w:color w:val="auto"/>
          <w:sz w:val="24"/>
        </w:rPr>
      </w:pPr>
      <w:r w:rsidRPr="001309F2">
        <w:rPr>
          <w:rFonts w:ascii="Times New Roman" w:hAnsi="Times New Roman" w:cs="Times New Roman"/>
          <w:iCs/>
          <w:color w:val="auto"/>
          <w:sz w:val="24"/>
        </w:rPr>
        <w:t xml:space="preserve">            </w:t>
      </w:r>
      <w:r w:rsidR="008A51E7" w:rsidRPr="001309F2">
        <w:rPr>
          <w:rFonts w:ascii="Times New Roman" w:hAnsi="Times New Roman" w:cs="Times New Roman"/>
          <w:iCs/>
          <w:color w:val="auto"/>
          <w:sz w:val="24"/>
        </w:rPr>
        <w:t>Art. 77</w:t>
      </w:r>
      <w:r w:rsidRPr="001309F2">
        <w:rPr>
          <w:rFonts w:ascii="Times New Roman" w:hAnsi="Times New Roman" w:cs="Times New Roman"/>
          <w:iCs/>
          <w:color w:val="auto"/>
          <w:sz w:val="24"/>
        </w:rPr>
        <w:t>. As obras públicas, para efeito de Contribuição de Melhoria, enquadrar-se-ão em dois programas de realização.</w:t>
      </w:r>
    </w:p>
    <w:p w:rsidR="00650D95" w:rsidRPr="001309F2" w:rsidRDefault="00650D95" w:rsidP="00841568">
      <w:pPr>
        <w:pStyle w:val="Corpodetexto21"/>
        <w:tabs>
          <w:tab w:val="clear" w:pos="709"/>
          <w:tab w:val="left" w:pos="567"/>
          <w:tab w:val="left" w:pos="2268"/>
        </w:tabs>
        <w:spacing w:before="120"/>
        <w:jc w:val="both"/>
        <w:rPr>
          <w:rFonts w:ascii="Times New Roman" w:hAnsi="Times New Roman" w:cs="Times New Roman"/>
          <w:iCs/>
          <w:color w:val="auto"/>
          <w:sz w:val="24"/>
        </w:rPr>
      </w:pPr>
      <w:r w:rsidRPr="001309F2">
        <w:rPr>
          <w:rFonts w:ascii="Times New Roman" w:hAnsi="Times New Roman" w:cs="Times New Roman"/>
          <w:iCs/>
          <w:color w:val="auto"/>
          <w:sz w:val="24"/>
        </w:rPr>
        <w:t xml:space="preserve">          I - ORDINÁRIO - quando referentes a obras prioritárias estabelecidas pelo Executivo, nos termos da Lei de Diretrizes Orçamentárias;</w:t>
      </w:r>
    </w:p>
    <w:p w:rsidR="00650D95" w:rsidRPr="001309F2" w:rsidRDefault="00650D95" w:rsidP="00841568">
      <w:pPr>
        <w:pStyle w:val="Corpodetexto21"/>
        <w:tabs>
          <w:tab w:val="clear" w:pos="709"/>
          <w:tab w:val="left" w:pos="567"/>
          <w:tab w:val="left" w:pos="2268"/>
        </w:tabs>
        <w:spacing w:before="120"/>
        <w:jc w:val="both"/>
        <w:rPr>
          <w:rFonts w:ascii="Times New Roman" w:hAnsi="Times New Roman" w:cs="Times New Roman"/>
          <w:iCs/>
          <w:color w:val="auto"/>
          <w:sz w:val="24"/>
        </w:rPr>
      </w:pPr>
      <w:r w:rsidRPr="001309F2">
        <w:rPr>
          <w:rFonts w:ascii="Times New Roman" w:hAnsi="Times New Roman" w:cs="Times New Roman"/>
          <w:iCs/>
          <w:color w:val="auto"/>
          <w:sz w:val="24"/>
        </w:rPr>
        <w:lastRenderedPageBreak/>
        <w:t xml:space="preserve">         II - EXTRAORDINÁRIO</w:t>
      </w:r>
      <w:r w:rsidRPr="001309F2">
        <w:rPr>
          <w:rFonts w:ascii="Times New Roman" w:hAnsi="Times New Roman" w:cs="Times New Roman"/>
          <w:b/>
          <w:iCs/>
          <w:color w:val="auto"/>
          <w:sz w:val="24"/>
        </w:rPr>
        <w:t xml:space="preserve"> </w:t>
      </w:r>
      <w:r w:rsidRPr="001309F2">
        <w:rPr>
          <w:rFonts w:ascii="Times New Roman" w:hAnsi="Times New Roman" w:cs="Times New Roman"/>
          <w:iCs/>
          <w:color w:val="auto"/>
          <w:sz w:val="24"/>
        </w:rPr>
        <w:t>- quando referente à obra de interesse geral, mas cuja execução tenha sido solicitada por, no mínimo, 80% (oitenta por cento) dos proprietários de imóveis a serem diretamente beneficiados.</w:t>
      </w:r>
    </w:p>
    <w:p w:rsidR="00650D95" w:rsidRPr="001309F2" w:rsidRDefault="00650D95" w:rsidP="00841568">
      <w:pPr>
        <w:pStyle w:val="Corpodetexto21"/>
        <w:tabs>
          <w:tab w:val="clear" w:pos="709"/>
          <w:tab w:val="left" w:pos="567"/>
          <w:tab w:val="left" w:pos="2268"/>
        </w:tabs>
        <w:spacing w:before="120"/>
        <w:jc w:val="both"/>
        <w:rPr>
          <w:rFonts w:ascii="Times New Roman" w:hAnsi="Times New Roman" w:cs="Times New Roman"/>
          <w:iCs/>
          <w:color w:val="auto"/>
          <w:sz w:val="24"/>
        </w:rPr>
      </w:pPr>
      <w:r w:rsidRPr="001309F2">
        <w:rPr>
          <w:rFonts w:ascii="Times New Roman" w:hAnsi="Times New Roman" w:cs="Times New Roman"/>
          <w:iCs/>
          <w:color w:val="auto"/>
          <w:sz w:val="24"/>
        </w:rPr>
        <w:t xml:space="preserve">         Parágrafo único. No Edital a que se refere o artigo 79, o Poder Executivo poderá limitar o valor total da Contribuição de Melhoria a </w:t>
      </w:r>
      <w:r w:rsidR="00144B6B" w:rsidRPr="0009002A">
        <w:rPr>
          <w:rFonts w:ascii="Times New Roman" w:hAnsi="Times New Roman" w:cs="Times New Roman"/>
          <w:iCs/>
          <w:color w:val="FF0000"/>
          <w:sz w:val="24"/>
        </w:rPr>
        <w:t>75</w:t>
      </w:r>
      <w:r w:rsidRPr="0009002A">
        <w:rPr>
          <w:rFonts w:ascii="Times New Roman" w:hAnsi="Times New Roman" w:cs="Times New Roman"/>
          <w:iCs/>
          <w:color w:val="FF0000"/>
          <w:sz w:val="24"/>
        </w:rPr>
        <w:t>%</w:t>
      </w:r>
      <w:r w:rsidRPr="001309F2">
        <w:rPr>
          <w:rFonts w:ascii="Times New Roman" w:hAnsi="Times New Roman" w:cs="Times New Roman"/>
          <w:iCs/>
          <w:color w:val="auto"/>
          <w:sz w:val="24"/>
        </w:rPr>
        <w:t xml:space="preserve"> (</w:t>
      </w:r>
      <w:r w:rsidR="00144B6B" w:rsidRPr="001309F2">
        <w:rPr>
          <w:rFonts w:ascii="Times New Roman" w:hAnsi="Times New Roman" w:cs="Times New Roman"/>
          <w:iCs/>
          <w:color w:val="auto"/>
          <w:sz w:val="24"/>
        </w:rPr>
        <w:t>setenta e cinco</w:t>
      </w:r>
      <w:r w:rsidRPr="001309F2">
        <w:rPr>
          <w:rFonts w:ascii="Times New Roman" w:hAnsi="Times New Roman" w:cs="Times New Roman"/>
          <w:iCs/>
          <w:color w:val="auto"/>
          <w:sz w:val="24"/>
        </w:rPr>
        <w:t xml:space="preserve"> por cento) do custo, quando enquadrada a obra em programa ORDINÁRIO</w:t>
      </w:r>
      <w:r w:rsidR="00144B6B" w:rsidRPr="001309F2">
        <w:rPr>
          <w:rFonts w:ascii="Times New Roman" w:hAnsi="Times New Roman" w:cs="Times New Roman"/>
          <w:iCs/>
          <w:color w:val="auto"/>
          <w:sz w:val="24"/>
        </w:rPr>
        <w:t xml:space="preserve"> e</w:t>
      </w:r>
      <w:r w:rsidRPr="001309F2">
        <w:rPr>
          <w:rFonts w:ascii="Times New Roman" w:hAnsi="Times New Roman" w:cs="Times New Roman"/>
          <w:iCs/>
          <w:color w:val="auto"/>
          <w:sz w:val="24"/>
        </w:rPr>
        <w:t xml:space="preserve"> EXTRAORDINÁRIO.</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83" w:name="_Toc87020828"/>
      <w:r w:rsidRPr="001309F2">
        <w:rPr>
          <w:rFonts w:ascii="Times New Roman" w:hAnsi="Times New Roman" w:cs="Times New Roman"/>
          <w:i w:val="0"/>
          <w:iCs w:val="0"/>
          <w:color w:val="auto"/>
          <w:szCs w:val="24"/>
        </w:rPr>
        <w:t xml:space="preserve">Seção </w:t>
      </w:r>
      <w:r w:rsidR="00481DE0" w:rsidRPr="001309F2">
        <w:rPr>
          <w:rFonts w:ascii="Times New Roman" w:hAnsi="Times New Roman" w:cs="Times New Roman"/>
          <w:i w:val="0"/>
          <w:iCs w:val="0"/>
          <w:color w:val="auto"/>
          <w:szCs w:val="24"/>
        </w:rPr>
        <w:t>IV</w:t>
      </w:r>
      <w:bookmarkEnd w:id="83"/>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84" w:name="_Toc87020829"/>
      <w:r w:rsidRPr="001309F2">
        <w:rPr>
          <w:rFonts w:ascii="Times New Roman" w:hAnsi="Times New Roman" w:cs="Times New Roman"/>
          <w:i w:val="0"/>
          <w:iCs w:val="0"/>
          <w:color w:val="auto"/>
          <w:szCs w:val="24"/>
        </w:rPr>
        <w:t>Do Cálculo</w:t>
      </w:r>
      <w:bookmarkEnd w:id="84"/>
    </w:p>
    <w:p w:rsidR="00335040" w:rsidRPr="001309F2" w:rsidRDefault="00335040" w:rsidP="00841568">
      <w:pPr>
        <w:pStyle w:val="Corpodetexto21"/>
        <w:shd w:val="clear" w:color="auto" w:fill="FFFFFF" w:themeFill="background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w:t>
      </w:r>
      <w:r w:rsidR="008A51E7" w:rsidRPr="001309F2">
        <w:rPr>
          <w:rFonts w:ascii="Times New Roman" w:hAnsi="Times New Roman" w:cs="Times New Roman"/>
          <w:color w:val="auto"/>
          <w:sz w:val="24"/>
        </w:rPr>
        <w:t>. 78</w:t>
      </w:r>
      <w:r w:rsidRPr="001309F2">
        <w:rPr>
          <w:rFonts w:ascii="Times New Roman" w:hAnsi="Times New Roman" w:cs="Times New Roman"/>
          <w:color w:val="auto"/>
          <w:sz w:val="24"/>
        </w:rPr>
        <w:t>. A Contribuição de Melhoria tem como limite total a despesa realizada com a execução da obra e, como limite individual, o acréscimo de valor que da obra resultar para cada imóvel beneficiado.</w:t>
      </w:r>
    </w:p>
    <w:p w:rsidR="00335040" w:rsidRPr="001309F2" w:rsidRDefault="00335040" w:rsidP="00841568">
      <w:pPr>
        <w:pStyle w:val="Corpodetexto21"/>
        <w:shd w:val="clear" w:color="auto" w:fill="FFFFFF" w:themeFill="background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Na verificação do custo da obra serão computadas as despesas de estudos, projetos, fiscalização, desapropriação, administração, execução e financiamento, inclusive prêmios de reembolso e outros de praxe em financiamento ou empréstimos, bem como demais investimentos a ela imprescindíveis, e terá a sua expressão monetária atualizada, na época do lançamento, mediante a aplicação de coeficientes de correção monetária.</w:t>
      </w:r>
    </w:p>
    <w:p w:rsidR="00335040" w:rsidRPr="001309F2" w:rsidRDefault="008A51E7"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79</w:t>
      </w:r>
      <w:r w:rsidR="00335040" w:rsidRPr="001309F2">
        <w:rPr>
          <w:rFonts w:ascii="Times New Roman" w:hAnsi="Times New Roman" w:cs="Times New Roman"/>
          <w:color w:val="auto"/>
          <w:sz w:val="24"/>
        </w:rPr>
        <w:t>. Para o cálculo da Contribuição de Melhoria, a Administração procederá da seguinte forma:</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definirá a obra a ser realizada, com base nas leis que estabelecem o Plano Plurianual, as Diretrizes Orçamentárias e o Orçamento Anual, e que, por sua natureza e alcance, comportar a cobrança do tributo, lançando em planta própria sua localização;</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elaborará o memorial descritivo de cada obra e o seu orçamento detalhado de custo;</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delimitará a zona de influência da obra, na planta a que se refere o inciso I, para fins de relacionamento de todos os imóveis que, direta ou indiretamente, sejam por ela beneficiados;</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relacionará todos os imóveis que se encontrarem dentro da área delimitada na forma do inciso anterior, em lista própria, atribuindo-lhes um número de ordem;</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 - fixará o valor de cada um dos imóveis constantes da relação a que se refere o inciso IV, por meio de avaliação, independentemente dos valores que constarem do cadastro imobiliário fiscal, sem prejuízo de consulta a este quando estiver atualizado em face do valor de mercado;</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VI – estimará o valor que cada imóvel terá após a execução da obra, por intermédio de novas avaliações, considerando a influência do melhoramento a realizar na formação do valor do imóvel;</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VII - </w:t>
      </w:r>
      <w:proofErr w:type="gramStart"/>
      <w:r w:rsidRPr="001309F2">
        <w:rPr>
          <w:rFonts w:ascii="Times New Roman" w:hAnsi="Times New Roman" w:cs="Times New Roman"/>
          <w:color w:val="auto"/>
          <w:sz w:val="24"/>
        </w:rPr>
        <w:t>lançará</w:t>
      </w:r>
      <w:proofErr w:type="gramEnd"/>
      <w:r w:rsidRPr="001309F2">
        <w:rPr>
          <w:rFonts w:ascii="Times New Roman" w:hAnsi="Times New Roman" w:cs="Times New Roman"/>
          <w:color w:val="auto"/>
          <w:sz w:val="24"/>
        </w:rPr>
        <w:t xml:space="preserve"> em duas colunas separadas e na linha correspondente à identificação de cada imóvel, na relação a que se refere o inciso IV, os valores fixados na forma do inciso V e estimados na forma do inciso VI;</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VIII - lançará em outra coluna na linha de identificação de cada imóvel, na relação a que se refere o inciso IV, a valorização decorrente da execução da obra, assim entendida a diferença, para cada imóvel, entre o valor estimado na forma do inciso VI e o fixado na forma do inciso V;</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IX - somará as quantias correspondentes a todas as valorizações, obtidas na forma do inciso anterior;</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 - definirá em que proporção o custo da obra será recuperado através de cobrança da Contribuição de Melhoria, observando os limites do art. 77 desta Lei;</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XI - calculará o valor da Contribuição de Melhoria devida pelos titulares de cada um dos imóveis constantes da relação a que se refere o inciso IV, multiplicando o valor de cada valorização (inciso VIII) pelo índice ou coeficiente resultante da divisão da parcela do custo a ser recuperado (inciso X) pelo somatório das valorizações (inciso IX);</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A parcela do custo da obra a ser recuperada não será superior à soma das valorizações, obtida na forma do inciso IX deste artigo.</w:t>
      </w:r>
    </w:p>
    <w:p w:rsidR="00335040" w:rsidRPr="001309F2" w:rsidRDefault="008A51E7"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80</w:t>
      </w:r>
      <w:r w:rsidR="00335040" w:rsidRPr="001309F2">
        <w:rPr>
          <w:rFonts w:ascii="Times New Roman" w:hAnsi="Times New Roman" w:cs="Times New Roman"/>
          <w:color w:val="auto"/>
          <w:sz w:val="24"/>
        </w:rPr>
        <w:t>. A percentagem do custo da obra a ser cobrada como Contribuição de Melhoria, a que se refere o inciso X do artigo 78, observado o seu parágrafo único, não será inferior a</w:t>
      </w:r>
      <w:r w:rsidR="00EC5957" w:rsidRPr="001309F2">
        <w:rPr>
          <w:rFonts w:ascii="Times New Roman" w:hAnsi="Times New Roman" w:cs="Times New Roman"/>
          <w:color w:val="auto"/>
          <w:sz w:val="24"/>
        </w:rPr>
        <w:t xml:space="preserve"> 50</w:t>
      </w:r>
      <w:r w:rsidR="00335040" w:rsidRPr="001309F2">
        <w:rPr>
          <w:rFonts w:ascii="Times New Roman" w:hAnsi="Times New Roman" w:cs="Times New Roman"/>
          <w:color w:val="auto"/>
          <w:sz w:val="24"/>
        </w:rPr>
        <w:t xml:space="preserve"> % (</w:t>
      </w:r>
      <w:r w:rsidR="00EC5957" w:rsidRPr="001309F2">
        <w:rPr>
          <w:rFonts w:ascii="Times New Roman" w:hAnsi="Times New Roman" w:cs="Times New Roman"/>
          <w:color w:val="auto"/>
          <w:sz w:val="24"/>
        </w:rPr>
        <w:t xml:space="preserve">cinquenta </w:t>
      </w:r>
      <w:r w:rsidR="00335040" w:rsidRPr="001309F2">
        <w:rPr>
          <w:rFonts w:ascii="Times New Roman" w:hAnsi="Times New Roman" w:cs="Times New Roman"/>
          <w:color w:val="auto"/>
          <w:sz w:val="24"/>
        </w:rPr>
        <w:t>por cento).</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481DE0" w:rsidRPr="001309F2">
        <w:rPr>
          <w:rFonts w:ascii="Times New Roman" w:hAnsi="Times New Roman" w:cs="Times New Roman"/>
          <w:color w:val="auto"/>
          <w:sz w:val="24"/>
        </w:rPr>
        <w:t>Parágrafo Único.</w:t>
      </w:r>
      <w:r w:rsidRPr="001309F2">
        <w:rPr>
          <w:rFonts w:ascii="Times New Roman" w:hAnsi="Times New Roman" w:cs="Times New Roman"/>
          <w:color w:val="auto"/>
          <w:sz w:val="24"/>
        </w:rPr>
        <w:t xml:space="preserve"> Tendo em vista a natureza da obra, os benefícios para os usuários, </w:t>
      </w:r>
      <w:proofErr w:type="gramStart"/>
      <w:r w:rsidRPr="001309F2">
        <w:rPr>
          <w:rFonts w:ascii="Times New Roman" w:hAnsi="Times New Roman" w:cs="Times New Roman"/>
          <w:color w:val="auto"/>
          <w:sz w:val="24"/>
        </w:rPr>
        <w:t>as</w:t>
      </w:r>
      <w:proofErr w:type="gramEnd"/>
      <w:r w:rsidRPr="001309F2">
        <w:rPr>
          <w:rFonts w:ascii="Times New Roman" w:hAnsi="Times New Roman" w:cs="Times New Roman"/>
          <w:color w:val="auto"/>
          <w:sz w:val="24"/>
        </w:rPr>
        <w:t xml:space="preserve"> atividades predominantes e o nível de desenvolvimento da zona considerada, lei específica poderá estabelecer percentagem de recuperação do custo da obra inferior ao previsto no </w:t>
      </w:r>
      <w:r w:rsidRPr="001309F2">
        <w:rPr>
          <w:rFonts w:ascii="Times New Roman" w:hAnsi="Times New Roman" w:cs="Times New Roman"/>
          <w:i/>
          <w:iCs/>
          <w:color w:val="auto"/>
          <w:sz w:val="24"/>
        </w:rPr>
        <w:t>caput</w:t>
      </w:r>
      <w:r w:rsidRPr="001309F2">
        <w:rPr>
          <w:rFonts w:ascii="Times New Roman" w:hAnsi="Times New Roman" w:cs="Times New Roman"/>
          <w:color w:val="auto"/>
          <w:sz w:val="24"/>
        </w:rPr>
        <w:t xml:space="preserve"> deste artigo.</w:t>
      </w:r>
    </w:p>
    <w:p w:rsidR="00335040" w:rsidRPr="001309F2" w:rsidRDefault="008A51E7" w:rsidP="00841568">
      <w:pPr>
        <w:pStyle w:val="Textoembloco1"/>
        <w:tabs>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81</w:t>
      </w:r>
      <w:r w:rsidR="00335040" w:rsidRPr="001309F2">
        <w:rPr>
          <w:rFonts w:ascii="Times New Roman" w:hAnsi="Times New Roman" w:cs="Times New Roman"/>
          <w:color w:val="auto"/>
          <w:sz w:val="24"/>
        </w:rPr>
        <w:t>. Para os efeitos do inciso III do art. 78, a zona de influência da obra será determinada em função do benefício direto e indireto que dela resultar para os titulares de imóveis nela situados.</w:t>
      </w:r>
    </w:p>
    <w:p w:rsidR="00335040" w:rsidRPr="001309F2" w:rsidRDefault="005E2293" w:rsidP="00841568">
      <w:pPr>
        <w:pStyle w:val="Textoembloco1"/>
        <w:tabs>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1° </w:t>
      </w:r>
      <w:r w:rsidR="00335040" w:rsidRPr="001309F2">
        <w:rPr>
          <w:rFonts w:ascii="Times New Roman" w:hAnsi="Times New Roman" w:cs="Times New Roman"/>
          <w:color w:val="auto"/>
          <w:sz w:val="24"/>
        </w:rPr>
        <w:t>Serão incluídos na zona de influência imóveis não diretamente beneficiados, sempre que a obra pública lhes melhore as condições de acesso ou lhes confira outro benefício.</w:t>
      </w:r>
    </w:p>
    <w:p w:rsidR="00335040" w:rsidRPr="001309F2" w:rsidRDefault="00335040" w:rsidP="00841568">
      <w:pPr>
        <w:pStyle w:val="Textoembloco1"/>
        <w:tabs>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 Salvo prova em contrário, presumir-se-á índice de valorização decrescente constante para os imóveis situados na área adjacente à obra, a partir de seus extremos, considerando-se intervalos mínimos lineares a partir do imóvel mais próximo ao mais distante.</w:t>
      </w:r>
    </w:p>
    <w:p w:rsidR="00335040" w:rsidRPr="001309F2" w:rsidRDefault="00335040" w:rsidP="00841568">
      <w:pPr>
        <w:pStyle w:val="Textoembloco1"/>
        <w:tabs>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3° O valor da Contribuição de Melhoria pago pelos titulares de imóveis não diretamente beneficiados, situados na área de influência de que trata este artigo, será considerado quando da apuração do tributo em decorrência de obra igual que os beneficiar diretamente, mediante compensação na forma estabelecida em regulamento.</w:t>
      </w:r>
    </w:p>
    <w:p w:rsidR="00335040" w:rsidRPr="001309F2" w:rsidRDefault="005E2293" w:rsidP="00841568">
      <w:pPr>
        <w:pStyle w:val="Textoembloco1"/>
        <w:tabs>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4º </w:t>
      </w:r>
      <w:r w:rsidR="00335040" w:rsidRPr="001309F2">
        <w:rPr>
          <w:rFonts w:ascii="Times New Roman" w:hAnsi="Times New Roman" w:cs="Times New Roman"/>
          <w:color w:val="auto"/>
          <w:sz w:val="24"/>
        </w:rPr>
        <w:t xml:space="preserve">Serão excluídos da zona de influência da obra os imóveis já beneficiados por obra da mesma natureza, cujos titulares </w:t>
      </w:r>
      <w:proofErr w:type="gramStart"/>
      <w:r w:rsidR="00335040" w:rsidRPr="001309F2">
        <w:rPr>
          <w:rFonts w:ascii="Times New Roman" w:hAnsi="Times New Roman" w:cs="Times New Roman"/>
          <w:color w:val="auto"/>
          <w:sz w:val="24"/>
        </w:rPr>
        <w:t>tenham pago</w:t>
      </w:r>
      <w:proofErr w:type="gramEnd"/>
      <w:r w:rsidR="00335040" w:rsidRPr="001309F2">
        <w:rPr>
          <w:rFonts w:ascii="Times New Roman" w:hAnsi="Times New Roman" w:cs="Times New Roman"/>
          <w:color w:val="auto"/>
          <w:sz w:val="24"/>
        </w:rPr>
        <w:t xml:space="preserve"> Contribuição de Melhoria dela decorrente.</w:t>
      </w:r>
    </w:p>
    <w:p w:rsidR="00335040" w:rsidRPr="001309F2" w:rsidRDefault="008A51E7" w:rsidP="00841568">
      <w:pPr>
        <w:pStyle w:val="Textoembloco1"/>
        <w:tabs>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82</w:t>
      </w:r>
      <w:r w:rsidR="00335040" w:rsidRPr="001309F2">
        <w:rPr>
          <w:rFonts w:ascii="Times New Roman" w:hAnsi="Times New Roman" w:cs="Times New Roman"/>
          <w:color w:val="auto"/>
          <w:sz w:val="24"/>
        </w:rPr>
        <w:t>.  Na apuração da valorização dos imóveis beneficiados, as avaliações a que se referem os incisos V e VI do artigo 78 serão procedidas levando em conta a situação do imóvel na zona de influência, sua área, testada, finalidade de exploração econômica e outros elementos a serem considerados, isolada ou conjuntamente, mediante a aplicação de métodos e critérios usualmente utilizados na avaliação de imóveis para fins de determinação de seu valor venal.</w:t>
      </w:r>
    </w:p>
    <w:p w:rsidR="00335040" w:rsidRPr="001309F2" w:rsidRDefault="00335040" w:rsidP="00841568">
      <w:pPr>
        <w:pStyle w:val="Textoembloco1"/>
        <w:tabs>
          <w:tab w:val="left" w:pos="567"/>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Parágrafo único. A metodologia e critérios a que se refere este artigo serão explicitados em regulamento. </w:t>
      </w:r>
    </w:p>
    <w:p w:rsidR="00335040" w:rsidRPr="001309F2" w:rsidRDefault="00295169" w:rsidP="00841568">
      <w:pPr>
        <w:pStyle w:val="Ttulo2"/>
        <w:ind w:left="0" w:firstLine="0"/>
        <w:jc w:val="center"/>
        <w:rPr>
          <w:rFonts w:ascii="Times New Roman" w:hAnsi="Times New Roman" w:cs="Times New Roman"/>
          <w:i w:val="0"/>
          <w:iCs w:val="0"/>
          <w:color w:val="auto"/>
          <w:szCs w:val="24"/>
        </w:rPr>
      </w:pPr>
      <w:bookmarkStart w:id="85" w:name="_Toc87020830"/>
      <w:r w:rsidRPr="001309F2">
        <w:rPr>
          <w:rFonts w:ascii="Times New Roman" w:hAnsi="Times New Roman" w:cs="Times New Roman"/>
          <w:i w:val="0"/>
          <w:iCs w:val="0"/>
          <w:color w:val="auto"/>
          <w:szCs w:val="24"/>
        </w:rPr>
        <w:t xml:space="preserve">Seção </w:t>
      </w:r>
      <w:r w:rsidR="00335040" w:rsidRPr="001309F2">
        <w:rPr>
          <w:rFonts w:ascii="Times New Roman" w:hAnsi="Times New Roman" w:cs="Times New Roman"/>
          <w:i w:val="0"/>
          <w:iCs w:val="0"/>
          <w:color w:val="auto"/>
          <w:szCs w:val="24"/>
        </w:rPr>
        <w:t>V</w:t>
      </w:r>
      <w:bookmarkEnd w:id="85"/>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86" w:name="_Toc87020831"/>
      <w:r w:rsidRPr="001309F2">
        <w:rPr>
          <w:rFonts w:ascii="Times New Roman" w:hAnsi="Times New Roman" w:cs="Times New Roman"/>
          <w:i w:val="0"/>
          <w:iCs w:val="0"/>
          <w:color w:val="auto"/>
          <w:szCs w:val="24"/>
        </w:rPr>
        <w:t>Da cobrança e Do Lançamento</w:t>
      </w:r>
      <w:bookmarkEnd w:id="86"/>
    </w:p>
    <w:p w:rsidR="00335040" w:rsidRPr="001309F2" w:rsidRDefault="008A51E7"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83</w:t>
      </w:r>
      <w:r w:rsidR="00335040" w:rsidRPr="001309F2">
        <w:rPr>
          <w:rFonts w:ascii="Times New Roman" w:hAnsi="Times New Roman" w:cs="Times New Roman"/>
          <w:color w:val="auto"/>
          <w:sz w:val="24"/>
        </w:rPr>
        <w:t>. Para a cobrança da Contribuição de Melhoria a Administração publicará edital, contendo, entre outros julgados convenientes, os seguintes elementos:</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delimitação das áreas direta e indiretamente beneficiadas e a relação dos imóveis nelas compreendidos;</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memorial descritivo do projeto;</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orçamento total ou parcial do custo das obras;</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xml:space="preserve">IV – determinação da parcela do custo das obras a ser ressarcida pela contribuição, com o correspondente plano de rateio entre os imóveis beneficiados. </w:t>
      </w:r>
    </w:p>
    <w:p w:rsidR="00335040" w:rsidRPr="001309F2" w:rsidRDefault="008A51E7"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84</w:t>
      </w:r>
      <w:r w:rsidR="00335040" w:rsidRPr="001309F2">
        <w:rPr>
          <w:rFonts w:ascii="Times New Roman" w:hAnsi="Times New Roman" w:cs="Times New Roman"/>
          <w:color w:val="auto"/>
          <w:sz w:val="24"/>
        </w:rPr>
        <w:t>. Os titulares de imóveis situados nas zonas beneficiadas pelas obras, relacionadas na lista própria a que se refere o inciso IV do art. 78, têm o prazo de trinta (30) dias, a começar da data de publicação do edital referido no artigo anterior, para a impugnação de qualquer dos elementos dele constantes, cabendo ao impugnante o ônus da prova.</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1º A impugnação deverá ser dirigida à autoridade fazendária, através de petição escrita, indicando os fundamentos ou razões que a embasam, e servirá para a abertura do processo administrativo, o qual </w:t>
      </w:r>
      <w:proofErr w:type="gramStart"/>
      <w:r w:rsidRPr="001309F2">
        <w:rPr>
          <w:rFonts w:ascii="Times New Roman" w:hAnsi="Times New Roman" w:cs="Times New Roman"/>
          <w:color w:val="auto"/>
          <w:sz w:val="24"/>
        </w:rPr>
        <w:t>reger-se-á</w:t>
      </w:r>
      <w:proofErr w:type="gramEnd"/>
      <w:r w:rsidRPr="001309F2">
        <w:rPr>
          <w:rFonts w:ascii="Times New Roman" w:hAnsi="Times New Roman" w:cs="Times New Roman"/>
          <w:color w:val="auto"/>
          <w:sz w:val="24"/>
        </w:rPr>
        <w:t xml:space="preserve"> pelo disposto neste Código Tributário Municipal.</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 A impugnação não suspende o início ou prosseguimento das obras, nem obsta à Administração a prática dos atos necessários ao lançamento e cobrança da Contribuição de Melhoria.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3º O disposto neste artigo aplica-se também aos casos de cobrança de Contribuição de Melhoria por obras públicas em execução, constantes de projeto ainda não concluído.</w:t>
      </w:r>
    </w:p>
    <w:p w:rsidR="00335040" w:rsidRPr="001309F2" w:rsidRDefault="008A51E7"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85</w:t>
      </w:r>
      <w:r w:rsidR="00335040" w:rsidRPr="001309F2">
        <w:rPr>
          <w:rFonts w:ascii="Times New Roman" w:hAnsi="Times New Roman" w:cs="Times New Roman"/>
          <w:color w:val="auto"/>
          <w:sz w:val="24"/>
        </w:rPr>
        <w:t xml:space="preserve">. Executada a obra de melhoramento na sua totalidade ou em parte suficiente para beneficiar determinados imóveis, de modo a justificar o início da cobrança da Contribuição de Melhoria, o Poder Público Municipal </w:t>
      </w:r>
      <w:proofErr w:type="gramStart"/>
      <w:r w:rsidR="00335040" w:rsidRPr="001309F2">
        <w:rPr>
          <w:rFonts w:ascii="Times New Roman" w:hAnsi="Times New Roman" w:cs="Times New Roman"/>
          <w:color w:val="auto"/>
          <w:sz w:val="24"/>
        </w:rPr>
        <w:t>procederá os</w:t>
      </w:r>
      <w:proofErr w:type="gramEnd"/>
      <w:r w:rsidR="00335040" w:rsidRPr="001309F2">
        <w:rPr>
          <w:rFonts w:ascii="Times New Roman" w:hAnsi="Times New Roman" w:cs="Times New Roman"/>
          <w:color w:val="auto"/>
          <w:sz w:val="24"/>
        </w:rPr>
        <w:t xml:space="preserve"> atos administrativos necessários à realização do lançamento do tributo no que se refere a esses imóveis, em conformidade com o disposto neste Capítulo.</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O lançamento será precedido da publicação de edital contendo o demonstrativo do custo efetivo, total ou parcial, da obra realizada.</w:t>
      </w:r>
      <w:proofErr w:type="gramStart"/>
      <w:r w:rsidRPr="001309F2">
        <w:rPr>
          <w:rFonts w:ascii="Times New Roman" w:hAnsi="Times New Roman" w:cs="Times New Roman"/>
          <w:color w:val="auto"/>
          <w:sz w:val="24"/>
        </w:rPr>
        <w:tab/>
      </w:r>
      <w:proofErr w:type="gramEnd"/>
    </w:p>
    <w:p w:rsidR="00335040" w:rsidRPr="001309F2" w:rsidRDefault="008A51E7"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86</w:t>
      </w:r>
      <w:r w:rsidR="00335040" w:rsidRPr="001309F2">
        <w:rPr>
          <w:rFonts w:ascii="Times New Roman" w:hAnsi="Times New Roman" w:cs="Times New Roman"/>
          <w:color w:val="auto"/>
          <w:sz w:val="24"/>
        </w:rPr>
        <w:t>. O órgão encarregado do lançamento deverá escriturar, em registro próprio, o valor da Contribuição de Melhoria correspondente a cada imóvel, notificando o sujeito passivo, pessoalmente, do lançamento do tributo, por intermédio de servidor público ou aviso postal.</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1º Considera-se efetiva a notificação pessoal quando for entregue no endereço indicado pelo contribuinte, constante do cadastro imobiliário utilizado, pelo Município, para o lançamento do IPTU.</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 A notificação referida no caput deverá conter, obrigatoriamente, os seguintes elementos:</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referência à obra realizada e ao edital mencionado no art. 82;</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650D95" w:rsidRPr="001309F2">
        <w:rPr>
          <w:rFonts w:ascii="Times New Roman" w:hAnsi="Times New Roman" w:cs="Times New Roman"/>
          <w:color w:val="auto"/>
          <w:sz w:val="24"/>
        </w:rPr>
        <w:t>I</w:t>
      </w:r>
      <w:r w:rsidRPr="001309F2">
        <w:rPr>
          <w:rFonts w:ascii="Times New Roman" w:hAnsi="Times New Roman" w:cs="Times New Roman"/>
          <w:color w:val="auto"/>
          <w:sz w:val="24"/>
        </w:rPr>
        <w:t>I - o valor da Contribuição de Melhoria relativo ao imóvel do contribuinte;</w:t>
      </w:r>
    </w:p>
    <w:p w:rsidR="00335040" w:rsidRPr="001309F2" w:rsidRDefault="00650D95"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w:t>
      </w:r>
      <w:r w:rsidR="00335040" w:rsidRPr="001309F2">
        <w:rPr>
          <w:rFonts w:ascii="Times New Roman" w:hAnsi="Times New Roman" w:cs="Times New Roman"/>
          <w:color w:val="auto"/>
          <w:sz w:val="24"/>
        </w:rPr>
        <w:t xml:space="preserve"> - o prazo para o pagamento, número de prestações e seus vencimentos;</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650D95" w:rsidRPr="001309F2">
        <w:rPr>
          <w:rFonts w:ascii="Times New Roman" w:hAnsi="Times New Roman" w:cs="Times New Roman"/>
          <w:color w:val="auto"/>
          <w:sz w:val="24"/>
        </w:rPr>
        <w:t>I</w:t>
      </w:r>
      <w:r w:rsidRPr="001309F2">
        <w:rPr>
          <w:rFonts w:ascii="Times New Roman" w:hAnsi="Times New Roman" w:cs="Times New Roman"/>
          <w:color w:val="auto"/>
          <w:sz w:val="24"/>
        </w:rPr>
        <w:t>V - local para o pagamento;</w:t>
      </w:r>
    </w:p>
    <w:p w:rsidR="00335040" w:rsidRPr="001309F2" w:rsidRDefault="00650D95"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w:t>
      </w:r>
      <w:r w:rsidR="00335040" w:rsidRPr="001309F2">
        <w:rPr>
          <w:rFonts w:ascii="Times New Roman" w:hAnsi="Times New Roman" w:cs="Times New Roman"/>
          <w:color w:val="auto"/>
          <w:sz w:val="24"/>
        </w:rPr>
        <w:t xml:space="preserve"> - prazo para impugnação, que não será inferior a 30 (trinta) dias.</w:t>
      </w:r>
    </w:p>
    <w:p w:rsidR="00335040" w:rsidRPr="001309F2" w:rsidRDefault="00335040"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3º Na ausência de indicação de endereço, na forma do § 1º, e de não ser conhecido, pela Administração, o domicílio do contribuinte, verificada a impossibilidade de entrega da notificação pessoal, o contribuinte será notificado do lançamento por edital, nele constando os elementos previstos no § 2.º. </w:t>
      </w:r>
    </w:p>
    <w:p w:rsidR="00335040" w:rsidRPr="001309F2" w:rsidRDefault="009C11F9"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87</w:t>
      </w:r>
      <w:r w:rsidR="00335040" w:rsidRPr="001309F2">
        <w:rPr>
          <w:rFonts w:ascii="Times New Roman" w:hAnsi="Times New Roman" w:cs="Times New Roman"/>
          <w:color w:val="auto"/>
          <w:sz w:val="24"/>
        </w:rPr>
        <w:t xml:space="preserve">. Os contribuintes, no prazo que lhes for concedido na notificação de lançamento, poderão apresentar impugnação contra: </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erro na localização ou em quaisquer outras características dos imóveis;</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o cálculo do índice atribuído, na forma do inciso XI do art. 78;</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III - o valor da Contribuição de Melhoria;</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IV - o número de prestações. </w:t>
      </w:r>
      <w:r w:rsidRPr="001309F2">
        <w:rPr>
          <w:rFonts w:ascii="Times New Roman" w:hAnsi="Times New Roman" w:cs="Times New Roman"/>
          <w:color w:val="auto"/>
          <w:sz w:val="24"/>
        </w:rPr>
        <w:tab/>
      </w:r>
      <w:r w:rsidRPr="001309F2">
        <w:rPr>
          <w:rFonts w:ascii="Times New Roman" w:hAnsi="Times New Roman" w:cs="Times New Roman"/>
          <w:color w:val="auto"/>
          <w:sz w:val="24"/>
        </w:rPr>
        <w:tab/>
        <w:t xml:space="preserve"> </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A impugnação deverá ser dirigida à autoridade administrativa através de petição fundamentada, que servirá para o início do processo tributário de caráter contencioso.</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87" w:name="_Toc87020832"/>
      <w:proofErr w:type="gramStart"/>
      <w:r w:rsidRPr="001309F2">
        <w:rPr>
          <w:rFonts w:ascii="Times New Roman" w:hAnsi="Times New Roman" w:cs="Times New Roman"/>
          <w:i w:val="0"/>
          <w:iCs w:val="0"/>
          <w:color w:val="auto"/>
          <w:szCs w:val="24"/>
        </w:rPr>
        <w:t>Seção V</w:t>
      </w:r>
      <w:r w:rsidR="00295169" w:rsidRPr="001309F2">
        <w:rPr>
          <w:rFonts w:ascii="Times New Roman" w:hAnsi="Times New Roman" w:cs="Times New Roman"/>
          <w:i w:val="0"/>
          <w:iCs w:val="0"/>
          <w:color w:val="auto"/>
          <w:szCs w:val="24"/>
        </w:rPr>
        <w:t>I</w:t>
      </w:r>
      <w:bookmarkEnd w:id="87"/>
      <w:proofErr w:type="gramEnd"/>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88" w:name="_Toc87020833"/>
      <w:r w:rsidRPr="001309F2">
        <w:rPr>
          <w:rFonts w:ascii="Times New Roman" w:hAnsi="Times New Roman" w:cs="Times New Roman"/>
          <w:i w:val="0"/>
          <w:iCs w:val="0"/>
          <w:color w:val="auto"/>
          <w:szCs w:val="24"/>
        </w:rPr>
        <w:t>Do Pagamento</w:t>
      </w:r>
      <w:bookmarkEnd w:id="88"/>
    </w:p>
    <w:p w:rsidR="00335040" w:rsidRPr="001309F2" w:rsidRDefault="009C11F9"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88</w:t>
      </w:r>
      <w:r w:rsidR="00335040" w:rsidRPr="001309F2">
        <w:rPr>
          <w:rFonts w:ascii="Times New Roman" w:hAnsi="Times New Roman" w:cs="Times New Roman"/>
          <w:color w:val="auto"/>
          <w:sz w:val="24"/>
        </w:rPr>
        <w:t>. A Contribuição de Melhoria</w:t>
      </w:r>
      <w:r w:rsidR="00CC1C7C" w:rsidRPr="001309F2">
        <w:rPr>
          <w:rFonts w:ascii="Times New Roman" w:hAnsi="Times New Roman" w:cs="Times New Roman"/>
          <w:color w:val="auto"/>
          <w:sz w:val="24"/>
        </w:rPr>
        <w:t xml:space="preserve"> poderá </w:t>
      </w:r>
      <w:r w:rsidR="008D62E4" w:rsidRPr="001309F2">
        <w:rPr>
          <w:rFonts w:ascii="Times New Roman" w:hAnsi="Times New Roman" w:cs="Times New Roman"/>
          <w:color w:val="auto"/>
          <w:sz w:val="24"/>
        </w:rPr>
        <w:t>ser</w:t>
      </w:r>
      <w:r w:rsidR="00335040" w:rsidRPr="001309F2">
        <w:rPr>
          <w:rFonts w:ascii="Times New Roman" w:hAnsi="Times New Roman" w:cs="Times New Roman"/>
          <w:color w:val="auto"/>
          <w:sz w:val="24"/>
        </w:rPr>
        <w:t xml:space="preserve"> paga em</w:t>
      </w:r>
      <w:r w:rsidR="003E69F7" w:rsidRPr="001309F2">
        <w:rPr>
          <w:rFonts w:ascii="Times New Roman" w:hAnsi="Times New Roman" w:cs="Times New Roman"/>
          <w:color w:val="auto"/>
          <w:sz w:val="24"/>
        </w:rPr>
        <w:t xml:space="preserve"> cota </w:t>
      </w:r>
      <w:r w:rsidR="005E2293" w:rsidRPr="001309F2">
        <w:rPr>
          <w:rFonts w:ascii="Times New Roman" w:hAnsi="Times New Roman" w:cs="Times New Roman"/>
          <w:color w:val="auto"/>
          <w:sz w:val="24"/>
        </w:rPr>
        <w:t>única</w:t>
      </w:r>
      <w:r w:rsidR="008D62E4" w:rsidRPr="001309F2">
        <w:rPr>
          <w:rFonts w:ascii="Times New Roman" w:hAnsi="Times New Roman" w:cs="Times New Roman"/>
          <w:color w:val="auto"/>
          <w:sz w:val="24"/>
        </w:rPr>
        <w:t xml:space="preserve"> </w:t>
      </w:r>
      <w:r w:rsidR="00FA3F10" w:rsidRPr="001309F2">
        <w:rPr>
          <w:rFonts w:ascii="Times New Roman" w:hAnsi="Times New Roman" w:cs="Times New Roman"/>
          <w:color w:val="auto"/>
          <w:sz w:val="24"/>
        </w:rPr>
        <w:t>com desconto de 20% (vinte</w:t>
      </w:r>
      <w:r w:rsidR="00CC1C7C" w:rsidRPr="001309F2">
        <w:rPr>
          <w:rFonts w:ascii="Times New Roman" w:hAnsi="Times New Roman" w:cs="Times New Roman"/>
          <w:color w:val="auto"/>
          <w:sz w:val="24"/>
        </w:rPr>
        <w:t xml:space="preserve"> por cento</w:t>
      </w:r>
      <w:r w:rsidR="00FA3F10" w:rsidRPr="001309F2">
        <w:rPr>
          <w:rFonts w:ascii="Times New Roman" w:hAnsi="Times New Roman" w:cs="Times New Roman"/>
          <w:color w:val="auto"/>
          <w:sz w:val="24"/>
        </w:rPr>
        <w:t>) sobre o valor total</w:t>
      </w:r>
      <w:r w:rsidR="008D62E4" w:rsidRPr="001309F2">
        <w:rPr>
          <w:rFonts w:ascii="Times New Roman" w:hAnsi="Times New Roman" w:cs="Times New Roman"/>
          <w:color w:val="auto"/>
          <w:sz w:val="24"/>
        </w:rPr>
        <w:t xml:space="preserve">, </w:t>
      </w:r>
      <w:r w:rsidR="005E2293" w:rsidRPr="001309F2">
        <w:rPr>
          <w:rFonts w:ascii="Times New Roman" w:hAnsi="Times New Roman" w:cs="Times New Roman"/>
          <w:color w:val="auto"/>
          <w:sz w:val="24"/>
        </w:rPr>
        <w:t>ou em</w:t>
      </w:r>
      <w:r w:rsidR="00335040" w:rsidRPr="001309F2">
        <w:rPr>
          <w:rFonts w:ascii="Times New Roman" w:hAnsi="Times New Roman" w:cs="Times New Roman"/>
          <w:color w:val="auto"/>
          <w:sz w:val="24"/>
        </w:rPr>
        <w:t xml:space="preserve"> até </w:t>
      </w:r>
      <w:r w:rsidR="005E2293" w:rsidRPr="001309F2">
        <w:rPr>
          <w:rFonts w:ascii="Times New Roman" w:hAnsi="Times New Roman" w:cs="Times New Roman"/>
          <w:color w:val="auto"/>
          <w:sz w:val="24"/>
        </w:rPr>
        <w:t>24</w:t>
      </w:r>
      <w:r w:rsidR="00335040" w:rsidRPr="001309F2">
        <w:rPr>
          <w:rFonts w:ascii="Times New Roman" w:hAnsi="Times New Roman" w:cs="Times New Roman"/>
          <w:color w:val="auto"/>
          <w:sz w:val="24"/>
        </w:rPr>
        <w:t xml:space="preserve"> (</w:t>
      </w:r>
      <w:r w:rsidR="005E2293" w:rsidRPr="001309F2">
        <w:rPr>
          <w:rFonts w:ascii="Times New Roman" w:hAnsi="Times New Roman" w:cs="Times New Roman"/>
          <w:color w:val="auto"/>
          <w:sz w:val="24"/>
        </w:rPr>
        <w:t>vinte e quatro</w:t>
      </w:r>
      <w:r w:rsidR="00335040" w:rsidRPr="001309F2">
        <w:rPr>
          <w:rFonts w:ascii="Times New Roman" w:hAnsi="Times New Roman" w:cs="Times New Roman"/>
          <w:color w:val="auto"/>
          <w:sz w:val="24"/>
        </w:rPr>
        <w:t>) parcelas mensais</w:t>
      </w:r>
      <w:r w:rsidR="00576C16" w:rsidRPr="001309F2">
        <w:rPr>
          <w:rFonts w:ascii="Times New Roman" w:hAnsi="Times New Roman" w:cs="Times New Roman"/>
          <w:color w:val="auto"/>
          <w:sz w:val="24"/>
        </w:rPr>
        <w:t xml:space="preserve"> corrigidas</w:t>
      </w:r>
      <w:r w:rsidR="00335040" w:rsidRPr="001309F2">
        <w:rPr>
          <w:rFonts w:ascii="Times New Roman" w:hAnsi="Times New Roman" w:cs="Times New Roman"/>
          <w:color w:val="auto"/>
          <w:sz w:val="24"/>
        </w:rPr>
        <w:t xml:space="preserve">, </w:t>
      </w:r>
      <w:r w:rsidR="00FA3F10" w:rsidRPr="001309F2">
        <w:rPr>
          <w:rFonts w:ascii="Times New Roman" w:hAnsi="Times New Roman" w:cs="Times New Roman"/>
          <w:color w:val="auto"/>
          <w:sz w:val="24"/>
        </w:rPr>
        <w:t>com vencimento no último dia útil de cada mês, a partir do primeiro mês subsequente ao lançamento.</w:t>
      </w:r>
    </w:p>
    <w:p w:rsidR="00FA3F10" w:rsidRPr="001309F2" w:rsidRDefault="00426FF2"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Parágrafo ú</w:t>
      </w:r>
      <w:r w:rsidR="008B13E2" w:rsidRPr="001309F2">
        <w:rPr>
          <w:rFonts w:ascii="Times New Roman" w:hAnsi="Times New Roman" w:cs="Times New Roman"/>
          <w:color w:val="auto"/>
          <w:sz w:val="24"/>
        </w:rPr>
        <w:t>nico.</w:t>
      </w:r>
      <w:r w:rsidR="00FA3F10" w:rsidRPr="001309F2">
        <w:rPr>
          <w:rFonts w:ascii="Times New Roman" w:hAnsi="Times New Roman" w:cs="Times New Roman"/>
          <w:color w:val="auto"/>
          <w:sz w:val="24"/>
        </w:rPr>
        <w:t xml:space="preserve"> Expirado o prazo de pagam</w:t>
      </w:r>
      <w:r w:rsidR="008B13E2" w:rsidRPr="001309F2">
        <w:rPr>
          <w:rFonts w:ascii="Times New Roman" w:hAnsi="Times New Roman" w:cs="Times New Roman"/>
          <w:color w:val="auto"/>
          <w:sz w:val="24"/>
        </w:rPr>
        <w:t>ento parcelado, o saldo devedor</w:t>
      </w:r>
      <w:r w:rsidR="00FA3F10" w:rsidRPr="001309F2">
        <w:rPr>
          <w:rFonts w:ascii="Times New Roman" w:hAnsi="Times New Roman" w:cs="Times New Roman"/>
          <w:color w:val="auto"/>
          <w:sz w:val="24"/>
        </w:rPr>
        <w:t xml:space="preserve"> sofrerá a incidência dos acréscim</w:t>
      </w:r>
      <w:r w:rsidR="002436A6" w:rsidRPr="001309F2">
        <w:rPr>
          <w:rFonts w:ascii="Times New Roman" w:hAnsi="Times New Roman" w:cs="Times New Roman"/>
          <w:color w:val="auto"/>
          <w:sz w:val="24"/>
        </w:rPr>
        <w:t>os legais, a contar do mês subsequente ao do previsto para o pagamento da última parcela, até a data do efetivo pagamento.</w:t>
      </w:r>
    </w:p>
    <w:p w:rsidR="00335040" w:rsidRPr="001309F2" w:rsidRDefault="00335040" w:rsidP="00841568">
      <w:pPr>
        <w:pStyle w:val="Corpodetexto21"/>
        <w:tabs>
          <w:tab w:val="clear" w:pos="709"/>
          <w:tab w:val="left" w:pos="567"/>
          <w:tab w:val="left" w:pos="2268"/>
        </w:tabs>
        <w:spacing w:before="120"/>
        <w:jc w:val="both"/>
        <w:rPr>
          <w:rFonts w:ascii="Times New Roman" w:hAnsi="Times New Roman" w:cs="Times New Roman"/>
          <w:b/>
          <w:i/>
          <w:iCs/>
          <w:color w:val="auto"/>
          <w:sz w:val="24"/>
        </w:rPr>
      </w:pPr>
      <w:r w:rsidRPr="001309F2">
        <w:rPr>
          <w:rFonts w:ascii="Times New Roman" w:hAnsi="Times New Roman" w:cs="Times New Roman"/>
          <w:color w:val="auto"/>
          <w:sz w:val="24"/>
        </w:rPr>
        <w:tab/>
        <w:t>.</w:t>
      </w:r>
      <w:r w:rsidR="005E2293" w:rsidRPr="001309F2">
        <w:rPr>
          <w:rFonts w:ascii="Times New Roman" w:hAnsi="Times New Roman" w:cs="Times New Roman"/>
          <w:color w:val="auto"/>
          <w:sz w:val="24"/>
        </w:rPr>
        <w:tab/>
      </w:r>
      <w:r w:rsidR="00841568" w:rsidRPr="001309F2">
        <w:rPr>
          <w:rFonts w:ascii="Times New Roman" w:hAnsi="Times New Roman" w:cs="Times New Roman"/>
          <w:b/>
          <w:color w:val="auto"/>
          <w:sz w:val="24"/>
        </w:rPr>
        <w:t xml:space="preserve">                         </w:t>
      </w:r>
      <w:r w:rsidRPr="001309F2">
        <w:rPr>
          <w:rFonts w:ascii="Times New Roman" w:hAnsi="Times New Roman" w:cs="Times New Roman"/>
          <w:b/>
          <w:color w:val="auto"/>
          <w:sz w:val="24"/>
        </w:rPr>
        <w:t>Seção VI</w:t>
      </w:r>
      <w:r w:rsidR="00295169" w:rsidRPr="001309F2">
        <w:rPr>
          <w:rFonts w:ascii="Times New Roman" w:hAnsi="Times New Roman" w:cs="Times New Roman"/>
          <w:b/>
          <w:color w:val="auto"/>
          <w:sz w:val="24"/>
        </w:rPr>
        <w:t>I</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89" w:name="_Toc87020834"/>
      <w:r w:rsidRPr="001309F2">
        <w:rPr>
          <w:rFonts w:ascii="Times New Roman" w:hAnsi="Times New Roman" w:cs="Times New Roman"/>
          <w:i w:val="0"/>
          <w:iCs w:val="0"/>
          <w:color w:val="auto"/>
          <w:szCs w:val="24"/>
        </w:rPr>
        <w:t>Das Disposições Finais</w:t>
      </w:r>
      <w:bookmarkEnd w:id="89"/>
    </w:p>
    <w:p w:rsidR="00335040" w:rsidRPr="001309F2" w:rsidRDefault="009C11F9" w:rsidP="00841568">
      <w:pPr>
        <w:pStyle w:val="Corpodetexto21"/>
        <w:tabs>
          <w:tab w:val="clear" w:pos="709"/>
          <w:tab w:val="left" w:pos="567"/>
          <w:tab w:val="left" w:pos="2268"/>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89</w:t>
      </w:r>
      <w:r w:rsidR="00335040" w:rsidRPr="001309F2">
        <w:rPr>
          <w:rFonts w:ascii="Times New Roman" w:hAnsi="Times New Roman" w:cs="Times New Roman"/>
          <w:color w:val="auto"/>
          <w:sz w:val="24"/>
        </w:rPr>
        <w:t>. Fica o Prefeito expressamente autorizado a, em nome do Município, firmar convênios com a União e o Estado para efetuar o lançamento e a arrecadação da Contribuição de Melhoria devida por obra pública federal ou estadual, cabendo ao Município percentagem na receita arrecadada.</w:t>
      </w:r>
    </w:p>
    <w:p w:rsidR="00335040" w:rsidRPr="001309F2" w:rsidRDefault="009C11F9"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90</w:t>
      </w:r>
      <w:r w:rsidR="00335040" w:rsidRPr="001309F2">
        <w:rPr>
          <w:rFonts w:ascii="Times New Roman" w:hAnsi="Times New Roman" w:cs="Times New Roman"/>
          <w:color w:val="auto"/>
          <w:sz w:val="24"/>
        </w:rPr>
        <w:t>. O Município cobrará a Contribuição de Melhoria das obras em andamento, conforme prescrito neste Título.</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90" w:name="_Toc87020835"/>
      <w:r w:rsidRPr="001309F2">
        <w:rPr>
          <w:rFonts w:ascii="Times New Roman" w:hAnsi="Times New Roman" w:cs="Times New Roman"/>
          <w:i w:val="0"/>
          <w:iCs w:val="0"/>
          <w:color w:val="auto"/>
          <w:szCs w:val="24"/>
        </w:rPr>
        <w:t>TÍTULO V</w:t>
      </w:r>
      <w:bookmarkEnd w:id="90"/>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91" w:name="_Toc87020836"/>
      <w:r w:rsidRPr="001309F2">
        <w:rPr>
          <w:rFonts w:ascii="Times New Roman" w:hAnsi="Times New Roman" w:cs="Times New Roman"/>
          <w:i w:val="0"/>
          <w:iCs w:val="0"/>
          <w:color w:val="auto"/>
          <w:szCs w:val="24"/>
        </w:rPr>
        <w:t>DA CONTRIBUIÇÃO DE ILUMINAÇÃO PÚBLICA - CIP</w:t>
      </w:r>
      <w:bookmarkEnd w:id="91"/>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92" w:name="_Toc87020837"/>
      <w:r w:rsidRPr="001309F2">
        <w:rPr>
          <w:rFonts w:ascii="Times New Roman" w:hAnsi="Times New Roman" w:cs="Times New Roman"/>
          <w:i w:val="0"/>
          <w:iCs w:val="0"/>
          <w:color w:val="auto"/>
          <w:szCs w:val="24"/>
        </w:rPr>
        <w:t>Seção I</w:t>
      </w:r>
      <w:bookmarkEnd w:id="92"/>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93" w:name="_Toc87020838"/>
      <w:r w:rsidRPr="001309F2">
        <w:rPr>
          <w:rFonts w:ascii="Times New Roman" w:hAnsi="Times New Roman" w:cs="Times New Roman"/>
          <w:i w:val="0"/>
          <w:iCs w:val="0"/>
          <w:color w:val="auto"/>
          <w:szCs w:val="24"/>
        </w:rPr>
        <w:t>Do Fato Gerador e Do Sujeito Passivo</w:t>
      </w:r>
      <w:bookmarkEnd w:id="93"/>
    </w:p>
    <w:p w:rsidR="00335040" w:rsidRPr="001309F2" w:rsidRDefault="009C11F9"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91</w:t>
      </w:r>
      <w:r w:rsidR="00335040" w:rsidRPr="001309F2">
        <w:rPr>
          <w:rFonts w:ascii="Times New Roman" w:hAnsi="Times New Roman" w:cs="Times New Roman"/>
          <w:color w:val="auto"/>
          <w:sz w:val="24"/>
        </w:rPr>
        <w:t xml:space="preserve">. A Contribuição de Iluminação Pública - CIP tem como fato gerador a existência e funcionamento dos serviços de iluminação de vias, logradouros e demais bens públicos e a instalação, manutenção, melhoramento e expansão da respectiva rede. </w:t>
      </w:r>
    </w:p>
    <w:p w:rsidR="00335040" w:rsidRPr="001309F2" w:rsidRDefault="009C11F9"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92</w:t>
      </w:r>
      <w:r w:rsidR="00335040" w:rsidRPr="001309F2">
        <w:rPr>
          <w:rFonts w:ascii="Times New Roman" w:hAnsi="Times New Roman" w:cs="Times New Roman"/>
          <w:color w:val="auto"/>
          <w:sz w:val="24"/>
        </w:rPr>
        <w:t>. A CIP é devida pelas pessoas naturais e jurídicas e a estas equiparadas, residentes ou estabelecidas no território do Município, consumidoras de energia elétrica.</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94" w:name="_Toc87020839"/>
      <w:r w:rsidRPr="001309F2">
        <w:rPr>
          <w:rFonts w:ascii="Times New Roman" w:hAnsi="Times New Roman" w:cs="Times New Roman"/>
          <w:i w:val="0"/>
          <w:iCs w:val="0"/>
          <w:color w:val="auto"/>
          <w:szCs w:val="24"/>
        </w:rPr>
        <w:t>Seção II</w:t>
      </w:r>
      <w:bookmarkEnd w:id="94"/>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95" w:name="_Toc87020840"/>
      <w:r w:rsidRPr="001309F2">
        <w:rPr>
          <w:rFonts w:ascii="Times New Roman" w:hAnsi="Times New Roman" w:cs="Times New Roman"/>
          <w:i w:val="0"/>
          <w:iCs w:val="0"/>
          <w:color w:val="auto"/>
          <w:szCs w:val="24"/>
        </w:rPr>
        <w:t>Do valor e do Pagamento</w:t>
      </w:r>
      <w:bookmarkEnd w:id="95"/>
    </w:p>
    <w:p w:rsidR="00335040" w:rsidRPr="001309F2" w:rsidRDefault="009C11F9" w:rsidP="00841568">
      <w:pPr>
        <w:pStyle w:val="Corpodetexto21"/>
        <w:tabs>
          <w:tab w:val="clear" w:pos="709"/>
          <w:tab w:val="left" w:pos="567"/>
          <w:tab w:val="left" w:pos="2268"/>
        </w:tabs>
        <w:suppressAutoHyphens w:val="0"/>
        <w:spacing w:before="120"/>
        <w:jc w:val="both"/>
        <w:rPr>
          <w:rStyle w:val="Caracteresdenotaderodap"/>
          <w:rFonts w:ascii="Times New Roman" w:hAnsi="Times New Roman" w:cs="Times New Roman"/>
          <w:color w:val="auto"/>
          <w:sz w:val="24"/>
        </w:rPr>
      </w:pPr>
      <w:r w:rsidRPr="001309F2">
        <w:rPr>
          <w:rFonts w:ascii="Times New Roman" w:hAnsi="Times New Roman" w:cs="Times New Roman"/>
          <w:color w:val="auto"/>
          <w:sz w:val="24"/>
        </w:rPr>
        <w:tab/>
        <w:t>Art. 93</w:t>
      </w:r>
      <w:r w:rsidR="00335040" w:rsidRPr="001309F2">
        <w:rPr>
          <w:rFonts w:ascii="Times New Roman" w:hAnsi="Times New Roman" w:cs="Times New Roman"/>
          <w:color w:val="auto"/>
          <w:sz w:val="24"/>
        </w:rPr>
        <w:t>. O valor da CIP será fixo por unidade predial</w:t>
      </w:r>
      <w:r w:rsidR="00335040" w:rsidRPr="001309F2">
        <w:rPr>
          <w:rStyle w:val="Caracteresdenotaderodap"/>
          <w:rFonts w:ascii="Times New Roman" w:hAnsi="Times New Roman" w:cs="Times New Roman"/>
          <w:color w:val="auto"/>
          <w:sz w:val="24"/>
        </w:rPr>
        <w:t>, a ser estabelecido em lei específica.</w:t>
      </w:r>
    </w:p>
    <w:p w:rsidR="00335040" w:rsidRPr="001309F2" w:rsidRDefault="00335040"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Style w:val="Caracteresdenotaderodap"/>
          <w:rFonts w:ascii="Times New Roman" w:hAnsi="Times New Roman" w:cs="Times New Roman"/>
          <w:color w:val="auto"/>
          <w:sz w:val="24"/>
        </w:rPr>
        <w:tab/>
        <w:t xml:space="preserve">Parágrafo único. O valor da CIP será devido mensalmente pelo </w:t>
      </w:r>
      <w:r w:rsidRPr="001309F2">
        <w:rPr>
          <w:rFonts w:ascii="Times New Roman" w:hAnsi="Times New Roman" w:cs="Times New Roman"/>
          <w:color w:val="auto"/>
          <w:sz w:val="24"/>
        </w:rPr>
        <w:t>sujeito passivo.</w:t>
      </w:r>
    </w:p>
    <w:p w:rsidR="00335040" w:rsidRPr="001309F2" w:rsidRDefault="009C11F9"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94</w:t>
      </w:r>
      <w:r w:rsidR="00335040" w:rsidRPr="001309F2">
        <w:rPr>
          <w:rFonts w:ascii="Times New Roman" w:hAnsi="Times New Roman" w:cs="Times New Roman"/>
          <w:color w:val="auto"/>
          <w:sz w:val="24"/>
        </w:rPr>
        <w:t xml:space="preserve">. A CIP poderá ser cobrada na fatura mensal de energia elétrica, mediante ajuste com a concessionária dos serviços de distribuição de energia elétrica, hipótese em que será disposto </w:t>
      </w:r>
      <w:r w:rsidR="00335040" w:rsidRPr="001309F2">
        <w:rPr>
          <w:rFonts w:ascii="Times New Roman" w:hAnsi="Times New Roman" w:cs="Times New Roman"/>
          <w:color w:val="auto"/>
          <w:sz w:val="24"/>
        </w:rPr>
        <w:lastRenderedPageBreak/>
        <w:t>sobre a forma de cobrança e repasse</w:t>
      </w:r>
      <w:r w:rsidR="00ED369D" w:rsidRPr="001309F2">
        <w:rPr>
          <w:rFonts w:ascii="Times New Roman" w:hAnsi="Times New Roman" w:cs="Times New Roman"/>
          <w:color w:val="auto"/>
          <w:sz w:val="24"/>
        </w:rPr>
        <w:t xml:space="preserve"> dos recursos correspondentes, o Poder Público Municipal fixará as tarifas sobre concessões de atividades públicas.</w:t>
      </w:r>
    </w:p>
    <w:p w:rsidR="00335040" w:rsidRPr="001309F2" w:rsidRDefault="00335040"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Parágrafo único. Havendo a cobrança na forma prevista no </w:t>
      </w:r>
      <w:r w:rsidRPr="001309F2">
        <w:rPr>
          <w:rFonts w:ascii="Times New Roman" w:hAnsi="Times New Roman" w:cs="Times New Roman"/>
          <w:i/>
          <w:color w:val="auto"/>
          <w:sz w:val="24"/>
        </w:rPr>
        <w:t>caput</w:t>
      </w:r>
      <w:r w:rsidRPr="001309F2">
        <w:rPr>
          <w:rFonts w:ascii="Times New Roman" w:hAnsi="Times New Roman" w:cs="Times New Roman"/>
          <w:color w:val="auto"/>
          <w:sz w:val="24"/>
        </w:rPr>
        <w:t>, a conc</w:t>
      </w:r>
      <w:r w:rsidR="002E51F9" w:rsidRPr="001309F2">
        <w:rPr>
          <w:rFonts w:ascii="Times New Roman" w:hAnsi="Times New Roman" w:cs="Times New Roman"/>
          <w:color w:val="auto"/>
          <w:sz w:val="24"/>
        </w:rPr>
        <w:t xml:space="preserve">essionária de energia elétrica </w:t>
      </w:r>
      <w:r w:rsidRPr="001309F2">
        <w:rPr>
          <w:rFonts w:ascii="Times New Roman" w:hAnsi="Times New Roman" w:cs="Times New Roman"/>
          <w:color w:val="auto"/>
          <w:sz w:val="24"/>
        </w:rPr>
        <w:t xml:space="preserve">remeterá </w:t>
      </w:r>
      <w:r w:rsidR="00ED369D" w:rsidRPr="001309F2">
        <w:rPr>
          <w:rFonts w:ascii="Times New Roman" w:hAnsi="Times New Roman" w:cs="Times New Roman"/>
          <w:color w:val="auto"/>
          <w:sz w:val="24"/>
        </w:rPr>
        <w:t xml:space="preserve">mensalmente </w:t>
      </w:r>
      <w:r w:rsidRPr="001309F2">
        <w:rPr>
          <w:rFonts w:ascii="Times New Roman" w:hAnsi="Times New Roman" w:cs="Times New Roman"/>
          <w:color w:val="auto"/>
          <w:sz w:val="24"/>
        </w:rPr>
        <w:t>ao Município a relação das pessoas indicadas no art. 93.</w:t>
      </w:r>
    </w:p>
    <w:p w:rsidR="00335040" w:rsidRPr="001309F2" w:rsidRDefault="009C11F9"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95</w:t>
      </w:r>
      <w:r w:rsidR="00335040" w:rsidRPr="001309F2">
        <w:rPr>
          <w:rFonts w:ascii="Times New Roman" w:hAnsi="Times New Roman" w:cs="Times New Roman"/>
          <w:color w:val="auto"/>
          <w:sz w:val="24"/>
        </w:rPr>
        <w:t xml:space="preserve">. O valor da CIP, devido e não pago, será inscrito em dívida ativa, </w:t>
      </w:r>
      <w:r w:rsidR="00ED369D" w:rsidRPr="001309F2">
        <w:rPr>
          <w:rFonts w:ascii="Times New Roman" w:hAnsi="Times New Roman" w:cs="Times New Roman"/>
          <w:color w:val="auto"/>
          <w:sz w:val="24"/>
        </w:rPr>
        <w:t xml:space="preserve">no mês de janeiro de cada ano </w:t>
      </w:r>
      <w:proofErr w:type="gramStart"/>
      <w:r w:rsidR="00335040" w:rsidRPr="001309F2">
        <w:rPr>
          <w:rFonts w:ascii="Times New Roman" w:hAnsi="Times New Roman" w:cs="Times New Roman"/>
          <w:color w:val="auto"/>
          <w:sz w:val="24"/>
        </w:rPr>
        <w:t>após</w:t>
      </w:r>
      <w:proofErr w:type="gramEnd"/>
      <w:r w:rsidR="00335040" w:rsidRPr="001309F2">
        <w:rPr>
          <w:rFonts w:ascii="Times New Roman" w:hAnsi="Times New Roman" w:cs="Times New Roman"/>
          <w:color w:val="auto"/>
          <w:sz w:val="24"/>
        </w:rPr>
        <w:t xml:space="preserve"> verificada a inadimplência.</w:t>
      </w:r>
    </w:p>
    <w:p w:rsidR="00335040" w:rsidRPr="001309F2" w:rsidRDefault="00335040"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1º A inscrição será procedida à vista de:</w:t>
      </w:r>
    </w:p>
    <w:p w:rsidR="00335040" w:rsidRPr="001309F2" w:rsidRDefault="00335040"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 – comunicação do </w:t>
      </w:r>
      <w:proofErr w:type="gramStart"/>
      <w:r w:rsidRPr="001309F2">
        <w:rPr>
          <w:rFonts w:ascii="Times New Roman" w:hAnsi="Times New Roman" w:cs="Times New Roman"/>
          <w:color w:val="auto"/>
          <w:sz w:val="24"/>
        </w:rPr>
        <w:t>não-pagamento</w:t>
      </w:r>
      <w:proofErr w:type="gramEnd"/>
      <w:r w:rsidRPr="001309F2">
        <w:rPr>
          <w:rFonts w:ascii="Times New Roman" w:hAnsi="Times New Roman" w:cs="Times New Roman"/>
          <w:color w:val="auto"/>
          <w:sz w:val="24"/>
        </w:rPr>
        <w:t xml:space="preserve"> efetuada pela concessionária de energia, quando for o caso;</w:t>
      </w:r>
    </w:p>
    <w:p w:rsidR="00335040" w:rsidRPr="001309F2" w:rsidRDefault="00335040"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verificação da inadimplência por qualquer outro meio.</w:t>
      </w:r>
    </w:p>
    <w:p w:rsidR="00335040" w:rsidRPr="001309F2" w:rsidRDefault="00335040"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2º Os valores da CIP não pagos no vencimento serão acrescidos de correção monetária, juros de mora e multa, nos termos dos </w:t>
      </w: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156 e 157 dessa Lei.</w:t>
      </w:r>
    </w:p>
    <w:p w:rsidR="00335040" w:rsidRPr="001309F2" w:rsidRDefault="00335040"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96. Os recursos provenientes da cobrança da CIP serão depositados em conta específica do Município mantida em banco oficial, e serão utilizados exclusivamente para pagamento das despesas de consumo de energia elétrica em iluminação pública, instalação, manutenção e ampliação das respectivas redes, instalações e equipamentos.</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96" w:name="_Toc87020841"/>
      <w:proofErr w:type="gramStart"/>
      <w:r w:rsidRPr="001309F2">
        <w:rPr>
          <w:rFonts w:ascii="Times New Roman" w:hAnsi="Times New Roman" w:cs="Times New Roman"/>
          <w:i w:val="0"/>
          <w:iCs w:val="0"/>
          <w:color w:val="auto"/>
          <w:szCs w:val="24"/>
        </w:rPr>
        <w:t>TÍTULO VI</w:t>
      </w:r>
      <w:bookmarkEnd w:id="96"/>
      <w:proofErr w:type="gramEnd"/>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97" w:name="_Toc87020842"/>
      <w:r w:rsidRPr="001309F2">
        <w:rPr>
          <w:rFonts w:ascii="Times New Roman" w:hAnsi="Times New Roman" w:cs="Times New Roman"/>
          <w:i w:val="0"/>
          <w:iCs w:val="0"/>
          <w:color w:val="auto"/>
          <w:szCs w:val="24"/>
        </w:rPr>
        <w:t>DA NOTIFICAÇÃO E INTIMAÇÃO</w:t>
      </w:r>
      <w:bookmarkEnd w:id="97"/>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98" w:name="_Toc87020843"/>
      <w:r w:rsidRPr="001309F2">
        <w:rPr>
          <w:rFonts w:ascii="Times New Roman" w:hAnsi="Times New Roman" w:cs="Times New Roman"/>
          <w:i w:val="0"/>
          <w:iCs w:val="0"/>
          <w:color w:val="auto"/>
          <w:szCs w:val="24"/>
        </w:rPr>
        <w:t>Seção I</w:t>
      </w:r>
      <w:bookmarkEnd w:id="98"/>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99" w:name="_Toc87020844"/>
      <w:r w:rsidRPr="001309F2">
        <w:rPr>
          <w:rFonts w:ascii="Times New Roman" w:hAnsi="Times New Roman" w:cs="Times New Roman"/>
          <w:i w:val="0"/>
          <w:iCs w:val="0"/>
          <w:color w:val="auto"/>
          <w:szCs w:val="24"/>
        </w:rPr>
        <w:t>Das Disposições Gerais</w:t>
      </w:r>
      <w:bookmarkEnd w:id="99"/>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97. Os contribuintes serão notificados do lançamento do tributo e intimados das infrações, previstas </w:t>
      </w:r>
      <w:r w:rsidR="007E3546" w:rsidRPr="001309F2">
        <w:rPr>
          <w:rFonts w:ascii="Times New Roman" w:hAnsi="Times New Roman" w:cs="Times New Roman"/>
          <w:color w:val="auto"/>
          <w:sz w:val="24"/>
        </w:rPr>
        <w:t>nesta</w:t>
      </w:r>
      <w:r w:rsidRPr="001309F2">
        <w:rPr>
          <w:rFonts w:ascii="Times New Roman" w:hAnsi="Times New Roman" w:cs="Times New Roman"/>
          <w:color w:val="auto"/>
          <w:sz w:val="24"/>
        </w:rPr>
        <w:t xml:space="preserve"> Lei, em que tenham incorrido.</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00" w:name="_Toc87020845"/>
      <w:r w:rsidRPr="001309F2">
        <w:rPr>
          <w:rFonts w:ascii="Times New Roman" w:hAnsi="Times New Roman" w:cs="Times New Roman"/>
          <w:i w:val="0"/>
          <w:iCs w:val="0"/>
          <w:color w:val="auto"/>
          <w:szCs w:val="24"/>
        </w:rPr>
        <w:t>Seção II</w:t>
      </w:r>
      <w:bookmarkEnd w:id="100"/>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01" w:name="_Toc87020846"/>
      <w:r w:rsidRPr="001309F2">
        <w:rPr>
          <w:rFonts w:ascii="Times New Roman" w:hAnsi="Times New Roman" w:cs="Times New Roman"/>
          <w:i w:val="0"/>
          <w:iCs w:val="0"/>
          <w:color w:val="auto"/>
          <w:szCs w:val="24"/>
        </w:rPr>
        <w:t>Da Notificação de Lançamento do Tributo</w:t>
      </w:r>
      <w:bookmarkEnd w:id="101"/>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98.</w:t>
      </w:r>
      <w:r w:rsidR="00ED369D" w:rsidRPr="001309F2">
        <w:rPr>
          <w:rFonts w:ascii="Times New Roman" w:hAnsi="Times New Roman" w:cs="Times New Roman"/>
          <w:color w:val="auto"/>
          <w:sz w:val="24"/>
        </w:rPr>
        <w:t xml:space="preserve"> O</w:t>
      </w:r>
      <w:r w:rsidRPr="001309F2">
        <w:rPr>
          <w:rFonts w:ascii="Times New Roman" w:hAnsi="Times New Roman" w:cs="Times New Roman"/>
          <w:color w:val="auto"/>
          <w:sz w:val="24"/>
        </w:rPr>
        <w:t xml:space="preserve"> contribuinte será notificado do lançamento do tributo por uma ou mais de uma das seguintes formas: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preferencialmente, intimação pessoal, por servidor municipal ou aviso postal;</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alternativamente, pela imprensa escrita, por rádio ou por televisão, de maneira genérica e impessoal;</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excepcionalmente, por Edital, quando frustradas as tentativas anteriores.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No caso previsto no inciso I deste artigo, será considerada efetiva a notificação quando entregue no endereço indicado pelo contribuinte.</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02" w:name="_Toc87020847"/>
      <w:r w:rsidRPr="001309F2">
        <w:rPr>
          <w:rFonts w:ascii="Times New Roman" w:hAnsi="Times New Roman" w:cs="Times New Roman"/>
          <w:i w:val="0"/>
          <w:iCs w:val="0"/>
          <w:color w:val="auto"/>
          <w:szCs w:val="24"/>
        </w:rPr>
        <w:t>Seção III</w:t>
      </w:r>
      <w:bookmarkEnd w:id="102"/>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03" w:name="_Toc87020848"/>
      <w:r w:rsidRPr="001309F2">
        <w:rPr>
          <w:rFonts w:ascii="Times New Roman" w:hAnsi="Times New Roman" w:cs="Times New Roman"/>
          <w:i w:val="0"/>
          <w:iCs w:val="0"/>
          <w:color w:val="auto"/>
          <w:szCs w:val="24"/>
        </w:rPr>
        <w:t>Da Intimação de Infração</w:t>
      </w:r>
      <w:bookmarkEnd w:id="103"/>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99. A intimação de infração a dispositivo desta Lei será feita pelo Agente do Fisco, com prazo de vinte (20) dias, por meio de: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I - Intimação Preliminar;</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Auto de Infração.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1º Feita a </w:t>
      </w:r>
      <w:r w:rsidR="00F448B0" w:rsidRPr="001309F2">
        <w:rPr>
          <w:rFonts w:ascii="Times New Roman" w:hAnsi="Times New Roman" w:cs="Times New Roman"/>
          <w:color w:val="auto"/>
          <w:sz w:val="24"/>
        </w:rPr>
        <w:t>I</w:t>
      </w:r>
      <w:r w:rsidRPr="001309F2">
        <w:rPr>
          <w:rFonts w:ascii="Times New Roman" w:hAnsi="Times New Roman" w:cs="Times New Roman"/>
          <w:color w:val="auto"/>
          <w:sz w:val="24"/>
        </w:rPr>
        <w:t xml:space="preserve">ntimação </w:t>
      </w:r>
      <w:r w:rsidR="00F448B0" w:rsidRPr="001309F2">
        <w:rPr>
          <w:rFonts w:ascii="Times New Roman" w:hAnsi="Times New Roman" w:cs="Times New Roman"/>
          <w:color w:val="auto"/>
          <w:sz w:val="24"/>
        </w:rPr>
        <w:t>P</w:t>
      </w:r>
      <w:r w:rsidRPr="001309F2">
        <w:rPr>
          <w:rFonts w:ascii="Times New Roman" w:hAnsi="Times New Roman" w:cs="Times New Roman"/>
          <w:color w:val="auto"/>
          <w:sz w:val="24"/>
        </w:rPr>
        <w:t xml:space="preserve">reliminar, não providenciando o contribuinte na regularização da situação, no prazo estabelecido no </w:t>
      </w:r>
      <w:r w:rsidRPr="001309F2">
        <w:rPr>
          <w:rFonts w:ascii="Times New Roman" w:hAnsi="Times New Roman" w:cs="Times New Roman"/>
          <w:i/>
          <w:iCs/>
          <w:color w:val="auto"/>
          <w:sz w:val="24"/>
        </w:rPr>
        <w:t>caput</w:t>
      </w:r>
      <w:r w:rsidRPr="001309F2">
        <w:rPr>
          <w:rFonts w:ascii="Times New Roman" w:hAnsi="Times New Roman" w:cs="Times New Roman"/>
          <w:color w:val="auto"/>
          <w:sz w:val="24"/>
        </w:rPr>
        <w:t xml:space="preserve"> deste artigo, serão tomadas as medidas cabíveis tendentes à lavratura do Auto de Infração.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2º </w:t>
      </w:r>
      <w:r w:rsidR="007E3546" w:rsidRPr="001309F2">
        <w:rPr>
          <w:rFonts w:ascii="Times New Roman" w:hAnsi="Times New Roman" w:cs="Times New Roman"/>
          <w:color w:val="auto"/>
          <w:sz w:val="24"/>
        </w:rPr>
        <w:t>D</w:t>
      </w:r>
      <w:r w:rsidRPr="001309F2">
        <w:rPr>
          <w:rFonts w:ascii="Times New Roman" w:hAnsi="Times New Roman" w:cs="Times New Roman"/>
          <w:color w:val="auto"/>
          <w:sz w:val="24"/>
        </w:rPr>
        <w:t>ecorrido o prazo sem a regularização da situação ou diante de decisão administrativa irrecorrível, o débito consignado no Auto de Infraçã</w:t>
      </w:r>
      <w:r w:rsidR="009E19D2" w:rsidRPr="001309F2">
        <w:rPr>
          <w:rFonts w:ascii="Times New Roman" w:hAnsi="Times New Roman" w:cs="Times New Roman"/>
          <w:color w:val="auto"/>
          <w:sz w:val="24"/>
        </w:rPr>
        <w:t>o será inscrito em dívida ativa.</w:t>
      </w:r>
      <w:r w:rsidRPr="001309F2">
        <w:rPr>
          <w:rFonts w:ascii="Times New Roman" w:hAnsi="Times New Roman" w:cs="Times New Roman"/>
          <w:color w:val="auto"/>
          <w:sz w:val="24"/>
        </w:rPr>
        <w:t xml:space="preserve"> </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3º Não caberá Intimação Preliminar nos casos de reincidência.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4º Considerar-se-á encerrado o processo fiscal quando o contribuinte pagar o tributo, não cabendo posterior impugnação ou recurso.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100. O Auto de Infração será lavrado pelo Agente do Fisco, quando o contribuinte incorrer nas infrações previstas </w:t>
      </w:r>
      <w:r w:rsidR="00C062A1" w:rsidRPr="001309F2">
        <w:rPr>
          <w:rFonts w:ascii="Times New Roman" w:hAnsi="Times New Roman" w:cs="Times New Roman"/>
          <w:color w:val="auto"/>
          <w:sz w:val="24"/>
        </w:rPr>
        <w:t>nesta</w:t>
      </w:r>
      <w:r w:rsidRPr="001309F2">
        <w:rPr>
          <w:rFonts w:ascii="Times New Roman" w:hAnsi="Times New Roman" w:cs="Times New Roman"/>
          <w:color w:val="auto"/>
          <w:sz w:val="24"/>
        </w:rPr>
        <w:t xml:space="preserve"> Lei.</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04" w:name="_Toc87020849"/>
      <w:r w:rsidRPr="001309F2">
        <w:rPr>
          <w:rFonts w:ascii="Times New Roman" w:hAnsi="Times New Roman" w:cs="Times New Roman"/>
          <w:i w:val="0"/>
          <w:iCs w:val="0"/>
          <w:color w:val="auto"/>
          <w:szCs w:val="24"/>
        </w:rPr>
        <w:t>TÍTULO VII</w:t>
      </w:r>
      <w:bookmarkEnd w:id="104"/>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05" w:name="_Toc87020850"/>
      <w:r w:rsidRPr="001309F2">
        <w:rPr>
          <w:rFonts w:ascii="Times New Roman" w:hAnsi="Times New Roman" w:cs="Times New Roman"/>
          <w:i w:val="0"/>
          <w:iCs w:val="0"/>
          <w:color w:val="auto"/>
          <w:szCs w:val="24"/>
        </w:rPr>
        <w:t>DA ARRECADAÇÃO DOS TRIBUTOS</w:t>
      </w:r>
      <w:bookmarkEnd w:id="105"/>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06" w:name="_Toc87020851"/>
      <w:r w:rsidRPr="001309F2">
        <w:rPr>
          <w:rFonts w:ascii="Times New Roman" w:hAnsi="Times New Roman" w:cs="Times New Roman"/>
          <w:i w:val="0"/>
          <w:iCs w:val="0"/>
          <w:color w:val="auto"/>
          <w:szCs w:val="24"/>
        </w:rPr>
        <w:t>Seção I</w:t>
      </w:r>
      <w:bookmarkEnd w:id="106"/>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07" w:name="_Toc87020852"/>
      <w:r w:rsidRPr="001309F2">
        <w:rPr>
          <w:rFonts w:ascii="Times New Roman" w:hAnsi="Times New Roman" w:cs="Times New Roman"/>
          <w:i w:val="0"/>
          <w:iCs w:val="0"/>
          <w:color w:val="auto"/>
          <w:szCs w:val="24"/>
        </w:rPr>
        <w:t>Das formas de Arrecadação</w:t>
      </w:r>
      <w:bookmarkEnd w:id="107"/>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101. A arrecadação dos tributos será procedida: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à boca de cofre;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 - através de cobrança amigável; </w:t>
      </w:r>
      <w:proofErr w:type="gramStart"/>
      <w:r w:rsidRPr="001309F2">
        <w:rPr>
          <w:rFonts w:ascii="Times New Roman" w:hAnsi="Times New Roman" w:cs="Times New Roman"/>
          <w:color w:val="auto"/>
          <w:sz w:val="24"/>
        </w:rPr>
        <w:t>ou</w:t>
      </w:r>
      <w:proofErr w:type="gramEnd"/>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mediante ação executiva.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A arrecadação dos tributos se efetivará por intermédio da Tesouraria do Município, do Agente do Fisco ou de estabelecimento bancário.</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08" w:name="_Toc87020853"/>
      <w:r w:rsidRPr="001309F2">
        <w:rPr>
          <w:rFonts w:ascii="Times New Roman" w:hAnsi="Times New Roman" w:cs="Times New Roman"/>
          <w:i w:val="0"/>
          <w:iCs w:val="0"/>
          <w:color w:val="auto"/>
          <w:szCs w:val="24"/>
        </w:rPr>
        <w:t>Seção II</w:t>
      </w:r>
      <w:bookmarkEnd w:id="108"/>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09" w:name="_Toc87020854"/>
      <w:r w:rsidRPr="001309F2">
        <w:rPr>
          <w:rFonts w:ascii="Times New Roman" w:hAnsi="Times New Roman" w:cs="Times New Roman"/>
          <w:i w:val="0"/>
          <w:iCs w:val="0"/>
          <w:color w:val="auto"/>
          <w:szCs w:val="24"/>
        </w:rPr>
        <w:t>Dos procedimentos de Arrecadação</w:t>
      </w:r>
      <w:bookmarkEnd w:id="109"/>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102. A arrecadação correspondente a cada exercício financeiro proceder-se-á da seguinte forma:</w:t>
      </w:r>
    </w:p>
    <w:p w:rsidR="00335040" w:rsidRPr="001309F2" w:rsidRDefault="009E19D2"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o Imposto Sobre Propriedade Predial e Territorial U</w:t>
      </w:r>
      <w:r w:rsidR="00335040" w:rsidRPr="001309F2">
        <w:rPr>
          <w:rFonts w:ascii="Times New Roman" w:hAnsi="Times New Roman" w:cs="Times New Roman"/>
          <w:color w:val="auto"/>
          <w:sz w:val="24"/>
        </w:rPr>
        <w:t>rbana e taxas correlatas,</w:t>
      </w:r>
      <w:r w:rsidRPr="001309F2">
        <w:rPr>
          <w:rFonts w:ascii="Times New Roman" w:hAnsi="Times New Roman" w:cs="Times New Roman"/>
          <w:color w:val="auto"/>
          <w:sz w:val="24"/>
        </w:rPr>
        <w:t xml:space="preserve"> </w:t>
      </w:r>
      <w:r w:rsidR="00017BD5" w:rsidRPr="001309F2">
        <w:rPr>
          <w:rFonts w:ascii="Times New Roman" w:hAnsi="Times New Roman" w:cs="Times New Roman"/>
          <w:color w:val="auto"/>
          <w:sz w:val="24"/>
        </w:rPr>
        <w:t xml:space="preserve">quando houver, será arrecadado </w:t>
      </w:r>
      <w:r w:rsidRPr="001309F2">
        <w:rPr>
          <w:rFonts w:ascii="Times New Roman" w:hAnsi="Times New Roman" w:cs="Times New Roman"/>
          <w:color w:val="auto"/>
          <w:sz w:val="24"/>
        </w:rPr>
        <w:t xml:space="preserve">em uma só vez no último dia </w:t>
      </w:r>
      <w:r w:rsidR="00E33AA1" w:rsidRPr="001309F2">
        <w:rPr>
          <w:rFonts w:ascii="Times New Roman" w:hAnsi="Times New Roman" w:cs="Times New Roman"/>
          <w:color w:val="auto"/>
          <w:sz w:val="24"/>
        </w:rPr>
        <w:t>útil</w:t>
      </w:r>
      <w:r w:rsidRPr="001309F2">
        <w:rPr>
          <w:rFonts w:ascii="Times New Roman" w:hAnsi="Times New Roman" w:cs="Times New Roman"/>
          <w:color w:val="auto"/>
          <w:sz w:val="24"/>
        </w:rPr>
        <w:t xml:space="preserve"> d</w:t>
      </w:r>
      <w:r w:rsidR="00335040" w:rsidRPr="001309F2">
        <w:rPr>
          <w:rFonts w:ascii="Times New Roman" w:hAnsi="Times New Roman" w:cs="Times New Roman"/>
          <w:color w:val="auto"/>
          <w:sz w:val="24"/>
        </w:rPr>
        <w:t xml:space="preserve">o mês de </w:t>
      </w:r>
      <w:r w:rsidR="00C609E8" w:rsidRPr="001309F2">
        <w:rPr>
          <w:rFonts w:ascii="Times New Roman" w:hAnsi="Times New Roman" w:cs="Times New Roman"/>
          <w:color w:val="auto"/>
          <w:sz w:val="24"/>
        </w:rPr>
        <w:t>março</w:t>
      </w:r>
      <w:r w:rsidR="00335040"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 com desconto de 5% (cinco por cento),</w:t>
      </w:r>
      <w:r w:rsidR="00335040" w:rsidRPr="001309F2">
        <w:rPr>
          <w:rFonts w:ascii="Times New Roman" w:hAnsi="Times New Roman" w:cs="Times New Roman"/>
          <w:color w:val="auto"/>
          <w:sz w:val="24"/>
        </w:rPr>
        <w:t xml:space="preserve"> ou</w:t>
      </w:r>
      <w:r w:rsidR="0026717D" w:rsidRPr="001309F2">
        <w:rPr>
          <w:rFonts w:ascii="Times New Roman" w:hAnsi="Times New Roman" w:cs="Times New Roman"/>
          <w:color w:val="auto"/>
          <w:sz w:val="24"/>
        </w:rPr>
        <w:t xml:space="preserve"> o pagamento</w:t>
      </w:r>
      <w:r w:rsidR="00335040" w:rsidRPr="001309F2">
        <w:rPr>
          <w:rFonts w:ascii="Times New Roman" w:hAnsi="Times New Roman" w:cs="Times New Roman"/>
          <w:color w:val="auto"/>
          <w:sz w:val="24"/>
        </w:rPr>
        <w:t xml:space="preserve"> em </w:t>
      </w:r>
      <w:r w:rsidR="00C609E8" w:rsidRPr="001309F2">
        <w:rPr>
          <w:rFonts w:ascii="Times New Roman" w:hAnsi="Times New Roman" w:cs="Times New Roman"/>
          <w:color w:val="auto"/>
          <w:sz w:val="24"/>
        </w:rPr>
        <w:t>06</w:t>
      </w:r>
      <w:r w:rsidR="00335040" w:rsidRPr="001309F2">
        <w:rPr>
          <w:rFonts w:ascii="Times New Roman" w:hAnsi="Times New Roman" w:cs="Times New Roman"/>
          <w:color w:val="auto"/>
          <w:sz w:val="24"/>
        </w:rPr>
        <w:t xml:space="preserve"> (</w:t>
      </w:r>
      <w:r w:rsidR="00C609E8" w:rsidRPr="001309F2">
        <w:rPr>
          <w:rFonts w:ascii="Times New Roman" w:hAnsi="Times New Roman" w:cs="Times New Roman"/>
          <w:color w:val="auto"/>
          <w:sz w:val="24"/>
        </w:rPr>
        <w:t>seis</w:t>
      </w:r>
      <w:r w:rsidR="00335040" w:rsidRPr="001309F2">
        <w:rPr>
          <w:rFonts w:ascii="Times New Roman" w:hAnsi="Times New Roman" w:cs="Times New Roman"/>
          <w:color w:val="auto"/>
          <w:sz w:val="24"/>
        </w:rPr>
        <w:t>) parcelas</w:t>
      </w:r>
      <w:r w:rsidRPr="001309F2">
        <w:rPr>
          <w:rFonts w:ascii="Times New Roman" w:hAnsi="Times New Roman" w:cs="Times New Roman"/>
          <w:color w:val="auto"/>
          <w:sz w:val="24"/>
        </w:rPr>
        <w:t xml:space="preserve"> iguais no último dia útil dos </w:t>
      </w:r>
      <w:r w:rsidR="00C609E8" w:rsidRPr="001309F2">
        <w:rPr>
          <w:rFonts w:ascii="Times New Roman" w:hAnsi="Times New Roman" w:cs="Times New Roman"/>
          <w:color w:val="auto"/>
          <w:sz w:val="24"/>
        </w:rPr>
        <w:t>meses de março, abril, maio, junho, julho e agosto</w:t>
      </w:r>
      <w:r w:rsidR="00335040" w:rsidRPr="001309F2">
        <w:rPr>
          <w:rFonts w:ascii="Times New Roman" w:hAnsi="Times New Roman" w:cs="Times New Roman"/>
          <w:color w:val="auto"/>
          <w:sz w:val="24"/>
        </w:rPr>
        <w:t xml:space="preserve">; </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o imposto sobre serviços de qualquer natureza: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 no caso de atividade sujeita à alíquota fixa, </w:t>
      </w:r>
      <w:r w:rsidR="009E19D2" w:rsidRPr="001309F2">
        <w:rPr>
          <w:rFonts w:ascii="Times New Roman" w:hAnsi="Times New Roman" w:cs="Times New Roman"/>
          <w:color w:val="auto"/>
          <w:sz w:val="24"/>
        </w:rPr>
        <w:t>o valor será arrecadado em 02 (duas) parcelas iguais, com vencimento no último dia útil de fevereiro e no último dia útil de abril.</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b) no caso de atividade sujeita à incidência com base no preço do serviço</w:t>
      </w:r>
      <w:r w:rsidR="009E19D2" w:rsidRPr="001309F2">
        <w:rPr>
          <w:rFonts w:ascii="Times New Roman" w:hAnsi="Times New Roman" w:cs="Times New Roman"/>
          <w:color w:val="auto"/>
          <w:sz w:val="24"/>
        </w:rPr>
        <w:t xml:space="preserve"> (variável)</w:t>
      </w:r>
      <w:r w:rsidRPr="001309F2">
        <w:rPr>
          <w:rFonts w:ascii="Times New Roman" w:hAnsi="Times New Roman" w:cs="Times New Roman"/>
          <w:color w:val="auto"/>
          <w:sz w:val="24"/>
        </w:rPr>
        <w:t xml:space="preserve">, através da competente guia de recolhimento, até o </w:t>
      </w:r>
      <w:r w:rsidR="009E19D2" w:rsidRPr="001309F2">
        <w:rPr>
          <w:rFonts w:ascii="Times New Roman" w:hAnsi="Times New Roman" w:cs="Times New Roman"/>
          <w:color w:val="auto"/>
          <w:sz w:val="24"/>
        </w:rPr>
        <w:t>último dia útil do mês</w:t>
      </w:r>
      <w:r w:rsidRPr="001309F2">
        <w:rPr>
          <w:rFonts w:ascii="Times New Roman" w:hAnsi="Times New Roman" w:cs="Times New Roman"/>
          <w:color w:val="auto"/>
          <w:sz w:val="24"/>
        </w:rPr>
        <w:t xml:space="preserve"> segui</w:t>
      </w:r>
      <w:r w:rsidR="00FD2B8A" w:rsidRPr="001309F2">
        <w:rPr>
          <w:rFonts w:ascii="Times New Roman" w:hAnsi="Times New Roman" w:cs="Times New Roman"/>
          <w:color w:val="auto"/>
          <w:sz w:val="24"/>
        </w:rPr>
        <w:t>nte ao de competência</w:t>
      </w:r>
      <w:r w:rsidRPr="001309F2">
        <w:rPr>
          <w:rFonts w:ascii="Times New Roman" w:hAnsi="Times New Roman" w:cs="Times New Roman"/>
          <w:color w:val="auto"/>
          <w:sz w:val="24"/>
        </w:rPr>
        <w:t>.</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III - o imposto sobre transmissão </w:t>
      </w:r>
      <w:proofErr w:type="spellStart"/>
      <w:proofErr w:type="gramStart"/>
      <w:r w:rsidRPr="001309F2">
        <w:rPr>
          <w:rFonts w:ascii="Times New Roman" w:hAnsi="Times New Roman" w:cs="Times New Roman"/>
          <w:i/>
          <w:iCs/>
          <w:color w:val="auto"/>
          <w:sz w:val="24"/>
        </w:rPr>
        <w:t>inter</w:t>
      </w:r>
      <w:proofErr w:type="spellEnd"/>
      <w:r w:rsidRPr="001309F2">
        <w:rPr>
          <w:rFonts w:ascii="Times New Roman" w:hAnsi="Times New Roman" w:cs="Times New Roman"/>
          <w:i/>
          <w:iCs/>
          <w:color w:val="auto"/>
          <w:sz w:val="24"/>
        </w:rPr>
        <w:t xml:space="preserve"> vivos</w:t>
      </w:r>
      <w:proofErr w:type="gramEnd"/>
      <w:r w:rsidRPr="001309F2">
        <w:rPr>
          <w:rFonts w:ascii="Times New Roman" w:hAnsi="Times New Roman" w:cs="Times New Roman"/>
          <w:color w:val="auto"/>
          <w:sz w:val="24"/>
        </w:rPr>
        <w:t xml:space="preserve"> de bens imóveis será arrecadado: </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a) na transmissão de bens imóveis ou na cessão de direitos reais a eles relativos, que se formalizar por escritura pública, antes de sua lavratura;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b) na transmissão de bens imóveis ou na cessão de direitos reais a eles relativos que se formalizar por escrito particular, no prazo de 15 (quinze) dias contados da data de assinatura deste e antes de sua transcrição no ofício competente;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c) na arrematação, no prazo de 30 (trinta) dias contados da assinatura do auto e antes da expedição da respectiva carta;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d) na adjudicação, no prazo de 30 (trinta) dias, contados da data da assinatura do auto ou, havendo licitação, do trânsito em julgado da sentença de adjudicação e antes da expedição da respectiva carta;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e) na adjudicação compulsória, no prazo de 30 (trinta) dias, contados da data em que transitar em julgado a sentença de adjudicação e antes de sua transcrição no ofício competente;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f) na extinção do usufruto, no prazo de 30 (trinta) dias, contados do fato ou ato jurídico determinante da extinção 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 </w:t>
      </w:r>
      <w:proofErr w:type="gramStart"/>
      <w:r w:rsidRPr="001309F2">
        <w:rPr>
          <w:rFonts w:ascii="Times New Roman" w:hAnsi="Times New Roman" w:cs="Times New Roman"/>
          <w:color w:val="auto"/>
          <w:sz w:val="24"/>
        </w:rPr>
        <w:t>antes</w:t>
      </w:r>
      <w:proofErr w:type="gramEnd"/>
      <w:r w:rsidRPr="001309F2">
        <w:rPr>
          <w:rFonts w:ascii="Times New Roman" w:hAnsi="Times New Roman" w:cs="Times New Roman"/>
          <w:color w:val="auto"/>
          <w:sz w:val="24"/>
        </w:rPr>
        <w:t xml:space="preserve"> da lavratura, se por escritura pública;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 </w:t>
      </w:r>
      <w:proofErr w:type="gramStart"/>
      <w:r w:rsidRPr="001309F2">
        <w:rPr>
          <w:rFonts w:ascii="Times New Roman" w:hAnsi="Times New Roman" w:cs="Times New Roman"/>
          <w:color w:val="auto"/>
          <w:sz w:val="24"/>
        </w:rPr>
        <w:t>antes</w:t>
      </w:r>
      <w:proofErr w:type="gramEnd"/>
      <w:r w:rsidRPr="001309F2">
        <w:rPr>
          <w:rFonts w:ascii="Times New Roman" w:hAnsi="Times New Roman" w:cs="Times New Roman"/>
          <w:color w:val="auto"/>
          <w:sz w:val="24"/>
        </w:rPr>
        <w:t xml:space="preserve"> do cancelamento da averbação no ofício competente, nos demais casos.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g) na dissolução da sociedade conjugal, relativamente ao valor que exceder à meação, no prazo de 30 (trinta) dias contados da data em que transitar em julgado a sentença homologatória do cálculo;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h) na remissão, no prazo de 30 (trinta) dias, contados da data do depósito e antes da expedição da respectiva carta;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no usufruto de imóvel concedido pelo Juiz da Execução, no prazo de 30 (trinta) dias, contados da data da publicação da sentença e antes da expedição da carta de constituição;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j) quando verificada a preponderância de que trata o parágrafo 3º do art. 52, no prazo de 30 (trinta) dias, contados do primeiro dia útil subseq</w:t>
      </w:r>
      <w:r w:rsidR="00C609E8" w:rsidRPr="001309F2">
        <w:rPr>
          <w:rFonts w:ascii="Times New Roman" w:hAnsi="Times New Roman" w:cs="Times New Roman"/>
          <w:color w:val="auto"/>
          <w:sz w:val="24"/>
        </w:rPr>
        <w:t>u</w:t>
      </w:r>
      <w:r w:rsidRPr="001309F2">
        <w:rPr>
          <w:rFonts w:ascii="Times New Roman" w:hAnsi="Times New Roman" w:cs="Times New Roman"/>
          <w:color w:val="auto"/>
          <w:sz w:val="24"/>
        </w:rPr>
        <w:t>ente ao do término do período que serviu de base para a apuração da citada preponderância;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l) nas cessões de direitos hereditários: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1. </w:t>
      </w:r>
      <w:proofErr w:type="gramStart"/>
      <w:r w:rsidRPr="001309F2">
        <w:rPr>
          <w:rFonts w:ascii="Times New Roman" w:hAnsi="Times New Roman" w:cs="Times New Roman"/>
          <w:color w:val="auto"/>
          <w:sz w:val="24"/>
        </w:rPr>
        <w:t>antes</w:t>
      </w:r>
      <w:proofErr w:type="gramEnd"/>
      <w:r w:rsidRPr="001309F2">
        <w:rPr>
          <w:rFonts w:ascii="Times New Roman" w:hAnsi="Times New Roman" w:cs="Times New Roman"/>
          <w:color w:val="auto"/>
          <w:sz w:val="24"/>
        </w:rPr>
        <w:t xml:space="preserve"> de lavrada a escritura pública, se o contrato tiver por objeto bem imóvel certo e determinado;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 </w:t>
      </w:r>
      <w:proofErr w:type="gramStart"/>
      <w:r w:rsidRPr="001309F2">
        <w:rPr>
          <w:rFonts w:ascii="Times New Roman" w:hAnsi="Times New Roman" w:cs="Times New Roman"/>
          <w:color w:val="auto"/>
          <w:sz w:val="24"/>
        </w:rPr>
        <w:t>no</w:t>
      </w:r>
      <w:proofErr w:type="gramEnd"/>
      <w:r w:rsidRPr="001309F2">
        <w:rPr>
          <w:rFonts w:ascii="Times New Roman" w:hAnsi="Times New Roman" w:cs="Times New Roman"/>
          <w:color w:val="auto"/>
          <w:sz w:val="24"/>
        </w:rPr>
        <w:t xml:space="preserve"> prazo de 30 (trinta) dias, contados da data em que transitar em julgado a sentença homologatória do cálculo: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2.1. </w:t>
      </w:r>
      <w:proofErr w:type="gramStart"/>
      <w:r w:rsidRPr="001309F2">
        <w:rPr>
          <w:rFonts w:ascii="Times New Roman" w:hAnsi="Times New Roman" w:cs="Times New Roman"/>
          <w:color w:val="auto"/>
          <w:sz w:val="24"/>
        </w:rPr>
        <w:t>nos</w:t>
      </w:r>
      <w:proofErr w:type="gramEnd"/>
      <w:r w:rsidRPr="001309F2">
        <w:rPr>
          <w:rFonts w:ascii="Times New Roman" w:hAnsi="Times New Roman" w:cs="Times New Roman"/>
          <w:color w:val="auto"/>
          <w:sz w:val="24"/>
        </w:rPr>
        <w:t xml:space="preserve"> casos em que somente com a partilha se puder constatar que a cessão implica a transmissão do imóvel;</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2.2. </w:t>
      </w:r>
      <w:proofErr w:type="gramStart"/>
      <w:r w:rsidRPr="001309F2">
        <w:rPr>
          <w:rFonts w:ascii="Times New Roman" w:hAnsi="Times New Roman" w:cs="Times New Roman"/>
          <w:color w:val="auto"/>
          <w:sz w:val="24"/>
        </w:rPr>
        <w:t>quando</w:t>
      </w:r>
      <w:proofErr w:type="gramEnd"/>
      <w:r w:rsidRPr="001309F2">
        <w:rPr>
          <w:rFonts w:ascii="Times New Roman" w:hAnsi="Times New Roman" w:cs="Times New Roman"/>
          <w:color w:val="auto"/>
          <w:sz w:val="24"/>
        </w:rPr>
        <w:t xml:space="preserve"> a cessão se formalizar nos autos do inventário, mediante termo de cessão ou desistência.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m) nas transmissões de bens imóveis ou de direitos reais a eles relativos não referidos nos incisos anteriores, no prazo de 30 (trinta) dias, contados da ocorrência do fato gerador e antes do registro do respectivo instrumento no ofício competente;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as taxas, na forma do disposto na respectiva Seção ou quando lançadas isoladamente, nos termos estabelecidos em ato regulamentar;</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1º É facultado o pagamento antecipado do imposto correspondente à extinção do usufruto, quando da alienação do imóvel com reserva daquele direito na pessoa do alienante, ou com a sua concomitante instituição em favor de terceiro.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 O pagamento antecipado nos moldes do parágrafo anterior, deste artigo, elide a exigibilidade do imposto quando da ocorrência do fato gerador da respectiva obrigação tributária.</w:t>
      </w:r>
    </w:p>
    <w:p w:rsidR="00335040" w:rsidRPr="001309F2" w:rsidRDefault="00FD2B8A"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335040" w:rsidRPr="001309F2">
        <w:rPr>
          <w:rFonts w:ascii="Times New Roman" w:hAnsi="Times New Roman" w:cs="Times New Roman"/>
          <w:color w:val="auto"/>
          <w:sz w:val="24"/>
        </w:rPr>
        <w:tab/>
        <w:t>Art. 103. Os tributos lançados fora dos prazos normais, em virtude de inclusões ou alterações, são arrecadados: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 - no que respeita ao imposto sobre a propriedade predial e territorial urbana e taxas correlatas, quando houver, em parcelas mensais e consecutivas, de igual valor, vencendo a primeira </w:t>
      </w:r>
      <w:r w:rsidR="00B437B5" w:rsidRPr="001309F2">
        <w:rPr>
          <w:rFonts w:ascii="Times New Roman" w:hAnsi="Times New Roman" w:cs="Times New Roman"/>
          <w:color w:val="auto"/>
          <w:sz w:val="24"/>
        </w:rPr>
        <w:t>no último dia útil do mês seguinte à notificação</w:t>
      </w:r>
      <w:r w:rsidRPr="001309F2">
        <w:rPr>
          <w:rFonts w:ascii="Times New Roman" w:hAnsi="Times New Roman" w:cs="Times New Roman"/>
          <w:color w:val="auto"/>
          <w:sz w:val="24"/>
        </w:rPr>
        <w:t>;</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no que respeita ao imposto sobre serviços de qualquer natureza: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 quando se tratar de atividade sujeita à alíquota fixa: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1</w:t>
      </w:r>
      <w:r w:rsidR="00ED15B1" w:rsidRPr="001309F2">
        <w:rPr>
          <w:rFonts w:ascii="Times New Roman" w:hAnsi="Times New Roman" w:cs="Times New Roman"/>
          <w:color w:val="auto"/>
          <w:sz w:val="24"/>
        </w:rPr>
        <w:t xml:space="preserve">. </w:t>
      </w:r>
      <w:proofErr w:type="gramStart"/>
      <w:r w:rsidR="00ED15B1" w:rsidRPr="001309F2">
        <w:rPr>
          <w:rFonts w:ascii="Times New Roman" w:hAnsi="Times New Roman" w:cs="Times New Roman"/>
          <w:color w:val="auto"/>
          <w:sz w:val="24"/>
        </w:rPr>
        <w:t>nos</w:t>
      </w:r>
      <w:proofErr w:type="gramEnd"/>
      <w:r w:rsidR="00ED15B1" w:rsidRPr="001309F2">
        <w:rPr>
          <w:rFonts w:ascii="Times New Roman" w:hAnsi="Times New Roman" w:cs="Times New Roman"/>
          <w:color w:val="auto"/>
          <w:sz w:val="24"/>
        </w:rPr>
        <w:t xml:space="preserve"> casos previstos no art. 38</w:t>
      </w:r>
      <w:r w:rsidRPr="001309F2">
        <w:rPr>
          <w:rFonts w:ascii="Times New Roman" w:hAnsi="Times New Roman" w:cs="Times New Roman"/>
          <w:color w:val="auto"/>
          <w:sz w:val="24"/>
        </w:rPr>
        <w:t xml:space="preserve"> de uma só vez, no ato da inscrição;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2. </w:t>
      </w:r>
      <w:proofErr w:type="gramStart"/>
      <w:r w:rsidR="00B437B5" w:rsidRPr="001309F2">
        <w:rPr>
          <w:rFonts w:ascii="Times New Roman" w:hAnsi="Times New Roman" w:cs="Times New Roman"/>
          <w:color w:val="auto"/>
          <w:sz w:val="24"/>
        </w:rPr>
        <w:t>no</w:t>
      </w:r>
      <w:proofErr w:type="gramEnd"/>
      <w:r w:rsidR="00B437B5" w:rsidRPr="001309F2">
        <w:rPr>
          <w:rFonts w:ascii="Times New Roman" w:hAnsi="Times New Roman" w:cs="Times New Roman"/>
          <w:color w:val="auto"/>
          <w:sz w:val="24"/>
        </w:rPr>
        <w:t xml:space="preserve"> último dia útil do mês seguinte à </w:t>
      </w:r>
      <w:r w:rsidRPr="001309F2">
        <w:rPr>
          <w:rFonts w:ascii="Times New Roman" w:hAnsi="Times New Roman" w:cs="Times New Roman"/>
          <w:color w:val="auto"/>
          <w:sz w:val="24"/>
        </w:rPr>
        <w:t>intimação, para as parcelas vencidas;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b) quando se tratar de atividade sujeita à incidência com base no preço do serviço, nos casos previstos no artigo 38, </w:t>
      </w:r>
      <w:r w:rsidR="00B437B5" w:rsidRPr="001309F2">
        <w:rPr>
          <w:rFonts w:ascii="Times New Roman" w:hAnsi="Times New Roman" w:cs="Times New Roman"/>
          <w:color w:val="auto"/>
          <w:sz w:val="24"/>
        </w:rPr>
        <w:t xml:space="preserve">no último dia útil do mês seguinte à </w:t>
      </w:r>
      <w:r w:rsidRPr="001309F2">
        <w:rPr>
          <w:rFonts w:ascii="Times New Roman" w:hAnsi="Times New Roman" w:cs="Times New Roman"/>
          <w:color w:val="auto"/>
          <w:sz w:val="24"/>
        </w:rPr>
        <w:t>da</w:t>
      </w:r>
      <w:r w:rsidR="00D34C4A" w:rsidRPr="001309F2">
        <w:rPr>
          <w:rFonts w:ascii="Times New Roman" w:hAnsi="Times New Roman" w:cs="Times New Roman"/>
          <w:color w:val="auto"/>
          <w:sz w:val="24"/>
        </w:rPr>
        <w:t>ta da</w:t>
      </w:r>
      <w:r w:rsidRPr="001309F2">
        <w:rPr>
          <w:rFonts w:ascii="Times New Roman" w:hAnsi="Times New Roman" w:cs="Times New Roman"/>
          <w:color w:val="auto"/>
          <w:sz w:val="24"/>
        </w:rPr>
        <w:t xml:space="preserve"> intimação para o período vencido;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no que respeita à taxa de licença para localização, no ato do licenciamento.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104. Os valores decorrentes de infração e penalidades, não recolhidos no prazo assinalado no art. 99, serão acrescidos de juros de mora equivalentes à taxa SELIC e de multa, nos termos, respectivamente, dos </w:t>
      </w:r>
      <w:proofErr w:type="spellStart"/>
      <w:r w:rsidRPr="001309F2">
        <w:rPr>
          <w:rFonts w:ascii="Times New Roman" w:hAnsi="Times New Roman" w:cs="Times New Roman"/>
          <w:color w:val="auto"/>
          <w:sz w:val="24"/>
        </w:rPr>
        <w:t>arts</w:t>
      </w:r>
      <w:proofErr w:type="spellEnd"/>
      <w:r w:rsidRPr="001309F2">
        <w:rPr>
          <w:rFonts w:ascii="Times New Roman" w:hAnsi="Times New Roman" w:cs="Times New Roman"/>
          <w:color w:val="auto"/>
          <w:sz w:val="24"/>
        </w:rPr>
        <w:t>. 156 e 157 desta Lei.</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b/>
          <w:color w:val="auto"/>
          <w:sz w:val="24"/>
        </w:rPr>
      </w:pP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10" w:name="_Toc87020855"/>
      <w:r w:rsidRPr="001309F2">
        <w:rPr>
          <w:rFonts w:ascii="Times New Roman" w:hAnsi="Times New Roman" w:cs="Times New Roman"/>
          <w:i w:val="0"/>
          <w:iCs w:val="0"/>
          <w:color w:val="auto"/>
          <w:szCs w:val="24"/>
        </w:rPr>
        <w:t>TÍTULO VIII</w:t>
      </w:r>
      <w:bookmarkEnd w:id="110"/>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11" w:name="_Toc87020856"/>
      <w:r w:rsidRPr="001309F2">
        <w:rPr>
          <w:rFonts w:ascii="Times New Roman" w:hAnsi="Times New Roman" w:cs="Times New Roman"/>
          <w:i w:val="0"/>
          <w:iCs w:val="0"/>
          <w:color w:val="auto"/>
          <w:szCs w:val="24"/>
        </w:rPr>
        <w:t>DAS INFRAÇÕES E DAS PENALIDADES</w:t>
      </w:r>
      <w:bookmarkEnd w:id="111"/>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105. O infrator a dispositivo desta lei, fica sujeito, em cada caso, às penalidades abaixo graduadas: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igual a 50% (cinq</w:t>
      </w:r>
      <w:r w:rsidR="0054378B" w:rsidRPr="001309F2">
        <w:rPr>
          <w:rFonts w:ascii="Times New Roman" w:hAnsi="Times New Roman" w:cs="Times New Roman"/>
          <w:color w:val="auto"/>
          <w:sz w:val="24"/>
        </w:rPr>
        <w:t>u</w:t>
      </w:r>
      <w:r w:rsidRPr="001309F2">
        <w:rPr>
          <w:rFonts w:ascii="Times New Roman" w:hAnsi="Times New Roman" w:cs="Times New Roman"/>
          <w:color w:val="auto"/>
          <w:sz w:val="24"/>
        </w:rPr>
        <w:t>enta por cento) do montante do tributo devido, correspondente ao exercício da constatação da infração, aplicada de plano, quando: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 instruir, com incorreção, pedido de inscrição, solicitação de benefício fiscal ou guia de recolhimento de imposto, determinando redução ou supressão de tributos;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b) não promover inscrição, baixa ou demais obrigações acessórias previstas nesta lei, ou exercer atividades sem prévia licença;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c) prestar a d</w:t>
      </w:r>
      <w:r w:rsidR="00ED15B1" w:rsidRPr="001309F2">
        <w:rPr>
          <w:rFonts w:ascii="Times New Roman" w:hAnsi="Times New Roman" w:cs="Times New Roman"/>
          <w:color w:val="auto"/>
          <w:sz w:val="24"/>
        </w:rPr>
        <w:t>eclaração, prevista no artigo 35</w:t>
      </w:r>
      <w:r w:rsidRPr="001309F2">
        <w:rPr>
          <w:rFonts w:ascii="Times New Roman" w:hAnsi="Times New Roman" w:cs="Times New Roman"/>
          <w:color w:val="auto"/>
          <w:sz w:val="24"/>
        </w:rPr>
        <w:t>, fora do prazo e mediante intimação de infração;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d) não comunicar, dentro dos prazos legais, qualquer alteração de construção licenciada ou alteração de atividade, quando, do ato ou fato omitido, resultar aumento do tributo;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igual a 100% (cem por cento) do tributo devido, quando praticar atos que evidenciem falsidade e manifesta intenção dolosa ou má fé, objetivando sonegação;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III – </w:t>
      </w:r>
      <w:r w:rsidR="005D7DA9" w:rsidRPr="001309F2">
        <w:rPr>
          <w:rFonts w:ascii="Times New Roman" w:hAnsi="Times New Roman" w:cs="Times New Roman"/>
          <w:color w:val="auto"/>
          <w:sz w:val="24"/>
        </w:rPr>
        <w:t>R$ 1</w:t>
      </w:r>
      <w:r w:rsidR="003E1B54" w:rsidRPr="001309F2">
        <w:rPr>
          <w:rFonts w:ascii="Times New Roman" w:hAnsi="Times New Roman" w:cs="Times New Roman"/>
          <w:color w:val="auto"/>
          <w:sz w:val="24"/>
        </w:rPr>
        <w:t>0</w:t>
      </w:r>
      <w:r w:rsidR="005D7DA9" w:rsidRPr="001309F2">
        <w:rPr>
          <w:rFonts w:ascii="Times New Roman" w:hAnsi="Times New Roman" w:cs="Times New Roman"/>
          <w:color w:val="auto"/>
          <w:sz w:val="24"/>
        </w:rPr>
        <w:t>0,00 (c</w:t>
      </w:r>
      <w:r w:rsidR="00AD5E5F" w:rsidRPr="001309F2">
        <w:rPr>
          <w:rFonts w:ascii="Times New Roman" w:hAnsi="Times New Roman" w:cs="Times New Roman"/>
          <w:color w:val="auto"/>
          <w:sz w:val="24"/>
        </w:rPr>
        <w:t>e</w:t>
      </w:r>
      <w:r w:rsidR="003E1B54" w:rsidRPr="001309F2">
        <w:rPr>
          <w:rFonts w:ascii="Times New Roman" w:hAnsi="Times New Roman" w:cs="Times New Roman"/>
          <w:color w:val="auto"/>
          <w:sz w:val="24"/>
        </w:rPr>
        <w:t>m</w:t>
      </w:r>
      <w:r w:rsidR="005D7DA9" w:rsidRPr="001309F2">
        <w:rPr>
          <w:rFonts w:ascii="Times New Roman" w:hAnsi="Times New Roman" w:cs="Times New Roman"/>
          <w:color w:val="auto"/>
          <w:sz w:val="24"/>
        </w:rPr>
        <w:t xml:space="preserve"> reais)</w:t>
      </w:r>
      <w:r w:rsidRPr="001309F2">
        <w:rPr>
          <w:rFonts w:ascii="Times New Roman" w:hAnsi="Times New Roman" w:cs="Times New Roman"/>
          <w:color w:val="auto"/>
          <w:sz w:val="24"/>
        </w:rPr>
        <w:t>, quando: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a) não comunicar, dentro dos prazos legais a transferência da propriedade, alteração de firma, razão social ou localização de atividade;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b) deixar de conduzir ou de afixar o Alvará em lugar visível, nos termos desta lei;</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IV </w:t>
      </w:r>
      <w:r w:rsidR="005D7DA9" w:rsidRPr="001309F2">
        <w:rPr>
          <w:rFonts w:ascii="Times New Roman" w:hAnsi="Times New Roman" w:cs="Times New Roman"/>
          <w:color w:val="auto"/>
          <w:sz w:val="24"/>
        </w:rPr>
        <w:t>–</w:t>
      </w:r>
      <w:r w:rsidRPr="001309F2">
        <w:rPr>
          <w:rFonts w:ascii="Times New Roman" w:hAnsi="Times New Roman" w:cs="Times New Roman"/>
          <w:color w:val="auto"/>
          <w:sz w:val="24"/>
        </w:rPr>
        <w:t xml:space="preserve"> </w:t>
      </w:r>
      <w:r w:rsidR="005D7DA9" w:rsidRPr="001309F2">
        <w:rPr>
          <w:rFonts w:ascii="Times New Roman" w:hAnsi="Times New Roman" w:cs="Times New Roman"/>
          <w:color w:val="auto"/>
          <w:sz w:val="24"/>
        </w:rPr>
        <w:t>R$ 200,00 (duzentos reais)</w:t>
      </w:r>
      <w:r w:rsidRPr="001309F2">
        <w:rPr>
          <w:rFonts w:ascii="Times New Roman" w:hAnsi="Times New Roman" w:cs="Times New Roman"/>
          <w:color w:val="auto"/>
          <w:sz w:val="24"/>
        </w:rPr>
        <w:t>, quando: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 embaraçar ou iludir, por qualquer forma, a ação fiscal;</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b) praticar atos que visem diminuir o montante do tributo; </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V - </w:t>
      </w:r>
      <w:r w:rsidR="005D7DA9" w:rsidRPr="001309F2">
        <w:rPr>
          <w:rFonts w:ascii="Times New Roman" w:hAnsi="Times New Roman" w:cs="Times New Roman"/>
          <w:color w:val="auto"/>
          <w:sz w:val="24"/>
        </w:rPr>
        <w:t>R$ 150,00 (cinco e cinquenta reais)</w:t>
      </w:r>
      <w:r w:rsidRPr="001309F2">
        <w:rPr>
          <w:rFonts w:ascii="Times New Roman" w:hAnsi="Times New Roman" w:cs="Times New Roman"/>
          <w:color w:val="auto"/>
          <w:sz w:val="24"/>
        </w:rPr>
        <w:t>, quando deixar de emitir a nota de serviço ou de escriturar o Livro de Registro Especial;</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VI – </w:t>
      </w:r>
      <w:r w:rsidR="005D7DA9" w:rsidRPr="001309F2">
        <w:rPr>
          <w:rFonts w:ascii="Times New Roman" w:hAnsi="Times New Roman" w:cs="Times New Roman"/>
          <w:color w:val="auto"/>
          <w:sz w:val="24"/>
        </w:rPr>
        <w:t>R$ 150,00 (cento e cinquenta reais)</w:t>
      </w:r>
      <w:r w:rsidRPr="001309F2">
        <w:rPr>
          <w:rFonts w:ascii="Times New Roman" w:hAnsi="Times New Roman" w:cs="Times New Roman"/>
          <w:color w:val="auto"/>
          <w:sz w:val="24"/>
        </w:rPr>
        <w:t>, na falta de autenticação do comprovante do direito de ingresso, no caso de prestação de serviço de jogos e diversões públicas.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VII – </w:t>
      </w:r>
      <w:r w:rsidR="005D7DA9" w:rsidRPr="001309F2">
        <w:rPr>
          <w:rFonts w:ascii="Times New Roman" w:hAnsi="Times New Roman" w:cs="Times New Roman"/>
          <w:color w:val="auto"/>
          <w:sz w:val="24"/>
        </w:rPr>
        <w:t>R$ 200,00 (duzentos reais)</w:t>
      </w:r>
      <w:r w:rsidRPr="001309F2">
        <w:rPr>
          <w:rFonts w:ascii="Times New Roman" w:hAnsi="Times New Roman" w:cs="Times New Roman"/>
          <w:color w:val="auto"/>
          <w:sz w:val="24"/>
        </w:rPr>
        <w:t>, na falsificação ou sempre que se verificar fraude, dolo ou má fé, no caso de prestação de serviços de jogos e diversões públicas.</w:t>
      </w:r>
    </w:p>
    <w:p w:rsidR="00335040" w:rsidRPr="001309F2" w:rsidRDefault="00B9623B"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1º </w:t>
      </w:r>
      <w:r w:rsidR="00335040" w:rsidRPr="001309F2">
        <w:rPr>
          <w:rFonts w:ascii="Times New Roman" w:hAnsi="Times New Roman" w:cs="Times New Roman"/>
          <w:color w:val="auto"/>
          <w:sz w:val="24"/>
        </w:rPr>
        <w:t>Quando o contribuinte estiver sujeito a exigências simultâneas e não excludentes de penalidade, em razão de um mesmo fato, será aplicada sanção pela infração de maior valor.</w:t>
      </w:r>
    </w:p>
    <w:p w:rsidR="00335040" w:rsidRPr="001309F2" w:rsidRDefault="00C25D72"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335040" w:rsidRPr="001309F2">
        <w:rPr>
          <w:rFonts w:ascii="Times New Roman" w:hAnsi="Times New Roman" w:cs="Times New Roman"/>
          <w:color w:val="auto"/>
          <w:sz w:val="24"/>
        </w:rPr>
        <w:t>Art. 106. Na reincidência, as penalidades serão aplicadas em dobro.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 Constitui reincidência a repetição da mesma infração, pela mesma pessoa natural ou jurídica.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107. Não caracteriza infração o pagamento de tributo ou a realização de outra ação em conformidade com decisão administrativa decorrente de reclamação ou com decisão judicial passada em julgado, mesmo que, posteriormente, venha a ser modificada a orientação.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108. Quando o contribuinte procurar sanar a irregularidade, após o início do procedimento administrativo ou de medida fiscal, sem que disso tenha ciência, fica reduzida a penalidade para: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- 10% (dez por cento) do valor da diferença apurada ou do tributo devido, nos casos previstos no inciso I do art. 105;</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 - 10% (dez por cento) do valor da penalidade prevista na letra “a” do inciso III e na letra “a” do inciso </w:t>
      </w:r>
      <w:proofErr w:type="gramStart"/>
      <w:r w:rsidRPr="001309F2">
        <w:rPr>
          <w:rFonts w:ascii="Times New Roman" w:hAnsi="Times New Roman" w:cs="Times New Roman"/>
          <w:color w:val="auto"/>
          <w:sz w:val="24"/>
        </w:rPr>
        <w:t>VI</w:t>
      </w:r>
      <w:proofErr w:type="gramEnd"/>
      <w:r w:rsidRPr="001309F2">
        <w:rPr>
          <w:rFonts w:ascii="Times New Roman" w:hAnsi="Times New Roman" w:cs="Times New Roman"/>
          <w:color w:val="auto"/>
          <w:sz w:val="24"/>
        </w:rPr>
        <w:t>, do art. 105.</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12" w:name="_Toc87020857"/>
      <w:r w:rsidRPr="001309F2">
        <w:rPr>
          <w:rFonts w:ascii="Times New Roman" w:hAnsi="Times New Roman" w:cs="Times New Roman"/>
          <w:i w:val="0"/>
          <w:iCs w:val="0"/>
          <w:color w:val="auto"/>
          <w:szCs w:val="24"/>
        </w:rPr>
        <w:t>TÍTULO IX</w:t>
      </w:r>
      <w:bookmarkEnd w:id="112"/>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13" w:name="_Toc87020858"/>
      <w:r w:rsidRPr="001309F2">
        <w:rPr>
          <w:rFonts w:ascii="Times New Roman" w:hAnsi="Times New Roman" w:cs="Times New Roman"/>
          <w:i w:val="0"/>
          <w:iCs w:val="0"/>
          <w:color w:val="auto"/>
          <w:szCs w:val="24"/>
        </w:rPr>
        <w:t>DAS ISENÇÕES</w:t>
      </w:r>
      <w:bookmarkEnd w:id="113"/>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14" w:name="_Toc87020859"/>
      <w:r w:rsidRPr="001309F2">
        <w:rPr>
          <w:rFonts w:ascii="Times New Roman" w:hAnsi="Times New Roman" w:cs="Times New Roman"/>
          <w:i w:val="0"/>
          <w:iCs w:val="0"/>
          <w:color w:val="auto"/>
          <w:szCs w:val="24"/>
        </w:rPr>
        <w:t>CAPÍTULO I</w:t>
      </w:r>
      <w:bookmarkEnd w:id="114"/>
    </w:p>
    <w:p w:rsidR="00335040" w:rsidRDefault="00335040" w:rsidP="00841568">
      <w:pPr>
        <w:pStyle w:val="Ttulo2"/>
        <w:ind w:left="0" w:firstLine="0"/>
        <w:jc w:val="center"/>
        <w:rPr>
          <w:rFonts w:ascii="Times New Roman" w:hAnsi="Times New Roman" w:cs="Times New Roman"/>
          <w:i w:val="0"/>
          <w:iCs w:val="0"/>
          <w:color w:val="auto"/>
          <w:szCs w:val="24"/>
        </w:rPr>
      </w:pPr>
      <w:bookmarkStart w:id="115" w:name="_Toc87020860"/>
      <w:r w:rsidRPr="001309F2">
        <w:rPr>
          <w:rFonts w:ascii="Times New Roman" w:hAnsi="Times New Roman" w:cs="Times New Roman"/>
          <w:i w:val="0"/>
          <w:iCs w:val="0"/>
          <w:color w:val="auto"/>
          <w:szCs w:val="24"/>
        </w:rPr>
        <w:t>DAS CONDIÇÕES E DOS REQUISITOS</w:t>
      </w:r>
      <w:bookmarkEnd w:id="115"/>
    </w:p>
    <w:p w:rsidR="004B72FF" w:rsidRPr="004B72FF" w:rsidRDefault="004B72FF" w:rsidP="004B72FF">
      <w:pPr>
        <w:pStyle w:val="Corpodetexto"/>
      </w:pP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16" w:name="_Toc87020861"/>
      <w:r w:rsidRPr="001309F2">
        <w:rPr>
          <w:rFonts w:ascii="Times New Roman" w:hAnsi="Times New Roman" w:cs="Times New Roman"/>
          <w:i w:val="0"/>
          <w:iCs w:val="0"/>
          <w:color w:val="auto"/>
          <w:szCs w:val="24"/>
        </w:rPr>
        <w:t>Seção I</w:t>
      </w:r>
      <w:bookmarkEnd w:id="116"/>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17" w:name="_Toc87020862"/>
      <w:r w:rsidRPr="001309F2">
        <w:rPr>
          <w:rFonts w:ascii="Times New Roman" w:hAnsi="Times New Roman" w:cs="Times New Roman"/>
          <w:i w:val="0"/>
          <w:iCs w:val="0"/>
          <w:color w:val="auto"/>
          <w:szCs w:val="24"/>
        </w:rPr>
        <w:t>Do Imposto Sobre a Propriedade Predial e Territorial Urbana - IPTU</w:t>
      </w:r>
      <w:bookmarkEnd w:id="117"/>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109</w:t>
      </w:r>
      <w:r w:rsidR="00335040" w:rsidRPr="001309F2">
        <w:rPr>
          <w:rFonts w:ascii="Times New Roman" w:hAnsi="Times New Roman" w:cs="Times New Roman"/>
          <w:color w:val="auto"/>
          <w:sz w:val="24"/>
        </w:rPr>
        <w:t>. São isentos do pagamento do Imposto sobre a Propriedade Predial e Territorial Urbana: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I – entidade cultural, beneficente, hospitalar, recreativa e religiosa, legalmente organizadas e sem fins lucrativos, e a entidade esportiva, registrada na respectiva federação;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sindicato e associação de classe;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entidade hospitalar, não enquadrada no inciso I, e a educacional não imune, quando colocam à disposição do Município, respectivamente: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 10% (dez por cento) de seus leitos para assistência gratuita a pessoas reconhecidamente pobres;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b) 5% (cinco por cento) de suas matrículas, para concessão de bolsas a estudantes pobres;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Pr="001309F2">
        <w:rPr>
          <w:rFonts w:ascii="Times New Roman" w:hAnsi="Times New Roman" w:cs="Times New Roman"/>
          <w:color w:val="auto"/>
          <w:sz w:val="24"/>
        </w:rPr>
        <w:tab/>
      </w:r>
      <w:r w:rsidR="00C415FD" w:rsidRPr="001309F2">
        <w:rPr>
          <w:rFonts w:ascii="Times New Roman" w:hAnsi="Times New Roman" w:cs="Times New Roman"/>
          <w:color w:val="auto"/>
          <w:sz w:val="24"/>
        </w:rPr>
        <w:t>I</w:t>
      </w:r>
      <w:r w:rsidRPr="001309F2">
        <w:rPr>
          <w:rFonts w:ascii="Times New Roman" w:hAnsi="Times New Roman" w:cs="Times New Roman"/>
          <w:color w:val="auto"/>
          <w:sz w:val="24"/>
        </w:rPr>
        <w:t xml:space="preserve">V - proprietário de imóvel, cedido gratuitamente, mediante contrato devidamente averbado na matrícula do imóvel, por período não inferior a </w:t>
      </w:r>
      <w:proofErr w:type="gramStart"/>
      <w:r w:rsidRPr="001309F2">
        <w:rPr>
          <w:rFonts w:ascii="Times New Roman" w:hAnsi="Times New Roman" w:cs="Times New Roman"/>
          <w:color w:val="auto"/>
          <w:sz w:val="24"/>
        </w:rPr>
        <w:t>5</w:t>
      </w:r>
      <w:proofErr w:type="gramEnd"/>
      <w:r w:rsidRPr="001309F2">
        <w:rPr>
          <w:rFonts w:ascii="Times New Roman" w:hAnsi="Times New Roman" w:cs="Times New Roman"/>
          <w:color w:val="auto"/>
          <w:sz w:val="24"/>
        </w:rPr>
        <w:t xml:space="preserve"> (cinco) anos, para uso exclusivo das entidades imunes e das descritas nos incisos I e II deste artigo;</w:t>
      </w:r>
    </w:p>
    <w:p w:rsidR="009675B3"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 - proprietário de terreno sem utilização, atingido pelo Plano Diretor da Cidade ou declarado de utilidade pública, para fins de desapropriação, relativamente ao todo ou à parte atingida, mesmo que sobre ele exista construção condenada ou em ruína.</w:t>
      </w:r>
    </w:p>
    <w:p w:rsidR="009675B3" w:rsidRPr="001309F2" w:rsidRDefault="009675B3"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VI – As áreas de Preservação Permanente – APP, imóvel ou parte dele, sem a possibilidade de edificação, devidamente delimitado mediante petição, </w:t>
      </w:r>
      <w:r w:rsidR="00DD696F" w:rsidRPr="001309F2">
        <w:rPr>
          <w:rFonts w:ascii="Times New Roman" w:hAnsi="Times New Roman" w:cs="Times New Roman"/>
          <w:color w:val="auto"/>
          <w:sz w:val="24"/>
        </w:rPr>
        <w:t>com doação por escritura pública ao</w:t>
      </w:r>
      <w:r w:rsidRPr="001309F2">
        <w:rPr>
          <w:rFonts w:ascii="Times New Roman" w:hAnsi="Times New Roman" w:cs="Times New Roman"/>
          <w:color w:val="auto"/>
          <w:sz w:val="24"/>
        </w:rPr>
        <w:t xml:space="preserve"> Poder Público Municipal.</w:t>
      </w:r>
    </w:p>
    <w:p w:rsidR="00335040" w:rsidRPr="001309F2" w:rsidRDefault="00335040" w:rsidP="00841568">
      <w:pPr>
        <w:tabs>
          <w:tab w:val="left" w:pos="0"/>
          <w:tab w:val="left" w:pos="567"/>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Parágrafo único. Somente </w:t>
      </w:r>
      <w:proofErr w:type="gramStart"/>
      <w:r w:rsidRPr="001309F2">
        <w:rPr>
          <w:rFonts w:ascii="Times New Roman" w:hAnsi="Times New Roman" w:cs="Times New Roman"/>
          <w:color w:val="auto"/>
          <w:sz w:val="24"/>
        </w:rPr>
        <w:t>serão</w:t>
      </w:r>
      <w:proofErr w:type="gramEnd"/>
      <w:r w:rsidRPr="001309F2">
        <w:rPr>
          <w:rFonts w:ascii="Times New Roman" w:hAnsi="Times New Roman" w:cs="Times New Roman"/>
          <w:color w:val="auto"/>
          <w:sz w:val="24"/>
        </w:rPr>
        <w:t xml:space="preserve"> atingidos pela isenção prevista neste artigo, nos incisos I, II e III, o imóvel utilizado integralmente para as respectivas finalidades das entidades beneficiadas;</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18" w:name="_Toc87020863"/>
      <w:r w:rsidRPr="001309F2">
        <w:rPr>
          <w:rFonts w:ascii="Times New Roman" w:hAnsi="Times New Roman" w:cs="Times New Roman"/>
          <w:i w:val="0"/>
          <w:iCs w:val="0"/>
          <w:color w:val="auto"/>
          <w:szCs w:val="24"/>
        </w:rPr>
        <w:t>Seção II</w:t>
      </w:r>
      <w:bookmarkEnd w:id="118"/>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19" w:name="_Toc87020864"/>
      <w:r w:rsidRPr="001309F2">
        <w:rPr>
          <w:rFonts w:ascii="Times New Roman" w:hAnsi="Times New Roman" w:cs="Times New Roman"/>
          <w:i w:val="0"/>
          <w:iCs w:val="0"/>
          <w:color w:val="auto"/>
          <w:szCs w:val="24"/>
        </w:rPr>
        <w:t xml:space="preserve">Do Imposto de Transmissão </w:t>
      </w:r>
      <w:r w:rsidRPr="001309F2">
        <w:rPr>
          <w:rFonts w:ascii="Times New Roman" w:hAnsi="Times New Roman" w:cs="Times New Roman"/>
          <w:color w:val="auto"/>
          <w:szCs w:val="24"/>
        </w:rPr>
        <w:t>Inter Vivos</w:t>
      </w:r>
      <w:r w:rsidRPr="001309F2">
        <w:rPr>
          <w:rFonts w:ascii="Times New Roman" w:hAnsi="Times New Roman" w:cs="Times New Roman"/>
          <w:i w:val="0"/>
          <w:iCs w:val="0"/>
          <w:color w:val="auto"/>
          <w:szCs w:val="24"/>
        </w:rPr>
        <w:t xml:space="preserve"> de bens imóveis - ITBI</w:t>
      </w:r>
      <w:bookmarkEnd w:id="119"/>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110</w:t>
      </w:r>
      <w:r w:rsidR="00335040" w:rsidRPr="001309F2">
        <w:rPr>
          <w:rFonts w:ascii="Times New Roman" w:hAnsi="Times New Roman" w:cs="Times New Roman"/>
          <w:color w:val="auto"/>
          <w:sz w:val="24"/>
        </w:rPr>
        <w:t>. É isenta do pagamento do imposto a primeira aquisição: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 - de terreno, situado em zona urbana ou rural, quando este se destinar à construção da casa própria e cuja avaliação fiscal não ultrapasse a </w:t>
      </w:r>
      <w:r w:rsidR="00891881" w:rsidRPr="001309F2">
        <w:rPr>
          <w:rFonts w:ascii="Times New Roman" w:hAnsi="Times New Roman" w:cs="Times New Roman"/>
          <w:color w:val="auto"/>
          <w:sz w:val="24"/>
        </w:rPr>
        <w:t>R$ 4.870,00 (</w:t>
      </w:r>
      <w:proofErr w:type="gramStart"/>
      <w:r w:rsidR="00891881" w:rsidRPr="001309F2">
        <w:rPr>
          <w:rFonts w:ascii="Times New Roman" w:hAnsi="Times New Roman" w:cs="Times New Roman"/>
          <w:color w:val="auto"/>
          <w:sz w:val="24"/>
        </w:rPr>
        <w:t>quatro mil, oitocentos e setenta</w:t>
      </w:r>
      <w:proofErr w:type="gramEnd"/>
      <w:r w:rsidR="00891881" w:rsidRPr="001309F2">
        <w:rPr>
          <w:rFonts w:ascii="Times New Roman" w:hAnsi="Times New Roman" w:cs="Times New Roman"/>
          <w:color w:val="auto"/>
          <w:sz w:val="24"/>
        </w:rPr>
        <w:t xml:space="preserve"> reais)</w:t>
      </w:r>
      <w:r w:rsidR="0076496B" w:rsidRPr="001309F2">
        <w:rPr>
          <w:rFonts w:ascii="Times New Roman" w:hAnsi="Times New Roman" w:cs="Times New Roman"/>
          <w:color w:val="auto"/>
          <w:sz w:val="24"/>
        </w:rPr>
        <w:t>;</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 - da casa própria, situada em zona urbana ou rural cuja avaliação fiscal não seja superior a </w:t>
      </w:r>
      <w:r w:rsidR="00891881" w:rsidRPr="001309F2">
        <w:rPr>
          <w:rFonts w:ascii="Times New Roman" w:hAnsi="Times New Roman" w:cs="Times New Roman"/>
          <w:color w:val="auto"/>
          <w:sz w:val="24"/>
        </w:rPr>
        <w:t>R$ 14.610 (quatorze mil, seiscentos e dez reais)</w:t>
      </w:r>
      <w:r w:rsidRPr="001309F2">
        <w:rPr>
          <w:rFonts w:ascii="Times New Roman" w:hAnsi="Times New Roman" w:cs="Times New Roman"/>
          <w:color w:val="auto"/>
          <w:sz w:val="24"/>
        </w:rPr>
        <w:t>.</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1º Para efeitos do disposto nos incisos I e II deste artigo, considera-se: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 primeira aquisição aquela realizada por pessoa que comprove não ser ela própria, o cônjuge ou companheiro, proprietário de terreno ou outro imóvel edificado no Município, no momento da transmissão ou cessão;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b) casa própria aquele imóvel que se destinar a residência do adquirente, com ânimo definitivo.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 O pagamento do imposto dispensado nos termos do inciso I deste artigo tornar-se-á devido na data da aquisição do imóvel, devidamente corrigido para efeitos de pagamento, se o beneficiário não apresentar à Fiscalização, no prazo de 12 meses, contados da data da escritura, prova de licenciamento para construir, fornecida pela Administração Municipal ou, se antes de esgotado o referido prazo, der ao imóvel destinação diversa, inclusive aliená-lo.</w:t>
      </w:r>
    </w:p>
    <w:p w:rsidR="00335040" w:rsidRPr="001309F2" w:rsidRDefault="007F52F2"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9C11F9"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ab/>
        <w:t>§ 4</w:t>
      </w:r>
      <w:r w:rsidR="00335040" w:rsidRPr="001309F2">
        <w:rPr>
          <w:rFonts w:ascii="Times New Roman" w:hAnsi="Times New Roman" w:cs="Times New Roman"/>
          <w:color w:val="auto"/>
          <w:sz w:val="24"/>
        </w:rPr>
        <w:t>º As isenções de que tratam os incisos I e II deste artigo não abrangem as aquisições de imóveis destinados à recreação, ao lazer ou ao veraneio.</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20" w:name="_Toc87020865"/>
      <w:r w:rsidRPr="001309F2">
        <w:rPr>
          <w:rFonts w:ascii="Times New Roman" w:hAnsi="Times New Roman" w:cs="Times New Roman"/>
          <w:i w:val="0"/>
          <w:iCs w:val="0"/>
          <w:color w:val="auto"/>
          <w:szCs w:val="24"/>
        </w:rPr>
        <w:lastRenderedPageBreak/>
        <w:t xml:space="preserve">Seção </w:t>
      </w:r>
      <w:r w:rsidR="00BA22B5" w:rsidRPr="001309F2">
        <w:rPr>
          <w:rFonts w:ascii="Times New Roman" w:hAnsi="Times New Roman" w:cs="Times New Roman"/>
          <w:i w:val="0"/>
          <w:iCs w:val="0"/>
          <w:color w:val="auto"/>
          <w:szCs w:val="24"/>
        </w:rPr>
        <w:t>III</w:t>
      </w:r>
      <w:bookmarkEnd w:id="120"/>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21" w:name="_Toc87020866"/>
      <w:r w:rsidRPr="001309F2">
        <w:rPr>
          <w:rFonts w:ascii="Times New Roman" w:hAnsi="Times New Roman" w:cs="Times New Roman"/>
          <w:i w:val="0"/>
          <w:iCs w:val="0"/>
          <w:color w:val="auto"/>
          <w:szCs w:val="24"/>
        </w:rPr>
        <w:t>Da Contribuição de Melhoria</w:t>
      </w:r>
      <w:bookmarkEnd w:id="121"/>
    </w:p>
    <w:p w:rsidR="005363DD"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111</w:t>
      </w:r>
      <w:r w:rsidR="00335040" w:rsidRPr="001309F2">
        <w:rPr>
          <w:rFonts w:ascii="Times New Roman" w:hAnsi="Times New Roman" w:cs="Times New Roman"/>
          <w:color w:val="auto"/>
          <w:sz w:val="24"/>
        </w:rPr>
        <w:t xml:space="preserve">. </w:t>
      </w:r>
      <w:r w:rsidR="005363DD" w:rsidRPr="001309F2">
        <w:rPr>
          <w:rFonts w:ascii="Times New Roman" w:hAnsi="Times New Roman" w:cs="Times New Roman"/>
          <w:color w:val="auto"/>
          <w:sz w:val="24"/>
        </w:rPr>
        <w:t>Não incide a Contribuição de Melhoria decorrente de obra pública executada pelo Município, nas seguintes situações:</w:t>
      </w:r>
    </w:p>
    <w:p w:rsidR="00335040" w:rsidRPr="001309F2" w:rsidRDefault="005363DD"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I – Imóveis cujos ti</w:t>
      </w:r>
      <w:r w:rsidR="00636FD2" w:rsidRPr="001309F2">
        <w:rPr>
          <w:rFonts w:ascii="Times New Roman" w:hAnsi="Times New Roman" w:cs="Times New Roman"/>
          <w:color w:val="auto"/>
          <w:sz w:val="24"/>
        </w:rPr>
        <w:t>tulares sejam a União, o Estado</w:t>
      </w:r>
      <w:r w:rsidRPr="001309F2">
        <w:rPr>
          <w:rFonts w:ascii="Times New Roman" w:hAnsi="Times New Roman" w:cs="Times New Roman"/>
          <w:color w:val="auto"/>
          <w:sz w:val="24"/>
        </w:rPr>
        <w:t>, suas autarquias e fundações;</w:t>
      </w:r>
    </w:p>
    <w:p w:rsidR="005363DD" w:rsidRPr="001309F2" w:rsidRDefault="005363DD"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II – obra realizada na zona rural, cujos imóveis beneficiados sejam dessa natureza, salvo quando disposto de outra forma em lei especial;</w:t>
      </w:r>
    </w:p>
    <w:p w:rsidR="005363DD" w:rsidRPr="001309F2" w:rsidRDefault="005363DD"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III – Imóveis cuja testada</w:t>
      </w:r>
      <w:r w:rsidR="00636FD2" w:rsidRPr="001309F2">
        <w:rPr>
          <w:rFonts w:ascii="Times New Roman" w:hAnsi="Times New Roman" w:cs="Times New Roman"/>
          <w:color w:val="auto"/>
          <w:sz w:val="24"/>
        </w:rPr>
        <w:t xml:space="preserve"> e profundidade configure APP (</w:t>
      </w:r>
      <w:r w:rsidRPr="001309F2">
        <w:rPr>
          <w:rFonts w:ascii="Times New Roman" w:hAnsi="Times New Roman" w:cs="Times New Roman"/>
          <w:color w:val="auto"/>
          <w:sz w:val="24"/>
        </w:rPr>
        <w:t>Área de Preservação Permanente), conforme determinação do Código Florestal vigente, com topografia acidentada, ou em margens de córrego, arroio ou nascente, que tornam o local impróprio para construção, mediante solicitação do proprietário e devida comprovação do município;</w:t>
      </w:r>
    </w:p>
    <w:p w:rsidR="005363DD" w:rsidRPr="001309F2" w:rsidRDefault="005363DD"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9C11F9" w:rsidRPr="001309F2">
        <w:rPr>
          <w:rFonts w:ascii="Times New Roman" w:hAnsi="Times New Roman" w:cs="Times New Roman"/>
          <w:color w:val="auto"/>
          <w:sz w:val="24"/>
        </w:rPr>
        <w:t xml:space="preserve"> </w:t>
      </w:r>
      <w:r w:rsidRPr="001309F2">
        <w:rPr>
          <w:rFonts w:ascii="Times New Roman" w:hAnsi="Times New Roman" w:cs="Times New Roman"/>
          <w:color w:val="auto"/>
          <w:sz w:val="24"/>
        </w:rPr>
        <w:t>IV – Obras de simples reparação e/ou recapeamento de pavimentação.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Parágrafo único. O benefício da isenção será </w:t>
      </w:r>
      <w:proofErr w:type="gramStart"/>
      <w:r w:rsidRPr="001309F2">
        <w:rPr>
          <w:rFonts w:ascii="Times New Roman" w:hAnsi="Times New Roman" w:cs="Times New Roman"/>
          <w:color w:val="auto"/>
          <w:sz w:val="24"/>
        </w:rPr>
        <w:t>concedida</w:t>
      </w:r>
      <w:proofErr w:type="gramEnd"/>
      <w:r w:rsidRPr="001309F2">
        <w:rPr>
          <w:rFonts w:ascii="Times New Roman" w:hAnsi="Times New Roman" w:cs="Times New Roman"/>
          <w:color w:val="auto"/>
          <w:sz w:val="24"/>
        </w:rPr>
        <w:t xml:space="preserve"> à vista de requerimento e comprovação dos requisitos previstos.</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22" w:name="_Toc87020867"/>
      <w:r w:rsidRPr="001309F2">
        <w:rPr>
          <w:rFonts w:ascii="Times New Roman" w:hAnsi="Times New Roman" w:cs="Times New Roman"/>
          <w:i w:val="0"/>
          <w:iCs w:val="0"/>
          <w:color w:val="auto"/>
          <w:szCs w:val="24"/>
        </w:rPr>
        <w:t xml:space="preserve">Seção </w:t>
      </w:r>
      <w:r w:rsidR="00BA22B5" w:rsidRPr="001309F2">
        <w:rPr>
          <w:rFonts w:ascii="Times New Roman" w:hAnsi="Times New Roman" w:cs="Times New Roman"/>
          <w:i w:val="0"/>
          <w:iCs w:val="0"/>
          <w:color w:val="auto"/>
          <w:szCs w:val="24"/>
        </w:rPr>
        <w:t>I</w:t>
      </w:r>
      <w:r w:rsidR="009675B3" w:rsidRPr="001309F2">
        <w:rPr>
          <w:rFonts w:ascii="Times New Roman" w:hAnsi="Times New Roman" w:cs="Times New Roman"/>
          <w:i w:val="0"/>
          <w:iCs w:val="0"/>
          <w:color w:val="auto"/>
          <w:szCs w:val="24"/>
        </w:rPr>
        <w:t>V</w:t>
      </w:r>
      <w:bookmarkEnd w:id="122"/>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23" w:name="_Toc87020868"/>
      <w:r w:rsidRPr="001309F2">
        <w:rPr>
          <w:rFonts w:ascii="Times New Roman" w:hAnsi="Times New Roman" w:cs="Times New Roman"/>
          <w:i w:val="0"/>
          <w:iCs w:val="0"/>
          <w:color w:val="auto"/>
          <w:szCs w:val="24"/>
        </w:rPr>
        <w:t>Da Contribuição e Iluminação Pública - CIP</w:t>
      </w:r>
      <w:bookmarkEnd w:id="123"/>
    </w:p>
    <w:p w:rsidR="00335040" w:rsidRPr="001309F2" w:rsidRDefault="009C11F9"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112</w:t>
      </w:r>
      <w:r w:rsidR="00335040" w:rsidRPr="001309F2">
        <w:rPr>
          <w:rFonts w:ascii="Times New Roman" w:hAnsi="Times New Roman" w:cs="Times New Roman"/>
          <w:color w:val="auto"/>
          <w:sz w:val="24"/>
        </w:rPr>
        <w:t>. Estão isentos do pagamento da CIP, os sujeitos passivos da classe/categoria residenc</w:t>
      </w:r>
      <w:r w:rsidR="00587F70" w:rsidRPr="001309F2">
        <w:rPr>
          <w:rFonts w:ascii="Times New Roman" w:hAnsi="Times New Roman" w:cs="Times New Roman"/>
          <w:color w:val="auto"/>
          <w:sz w:val="24"/>
        </w:rPr>
        <w:t>ial com consumo de até 50 (cinqu</w:t>
      </w:r>
      <w:r w:rsidR="00335040" w:rsidRPr="001309F2">
        <w:rPr>
          <w:rFonts w:ascii="Times New Roman" w:hAnsi="Times New Roman" w:cs="Times New Roman"/>
          <w:color w:val="auto"/>
          <w:sz w:val="24"/>
        </w:rPr>
        <w:t xml:space="preserve">enta) </w:t>
      </w:r>
      <w:proofErr w:type="spellStart"/>
      <w:proofErr w:type="gramStart"/>
      <w:r w:rsidR="00335040" w:rsidRPr="001309F2">
        <w:rPr>
          <w:rFonts w:ascii="Times New Roman" w:hAnsi="Times New Roman" w:cs="Times New Roman"/>
          <w:color w:val="auto"/>
          <w:sz w:val="24"/>
        </w:rPr>
        <w:t>Kw</w:t>
      </w:r>
      <w:proofErr w:type="spellEnd"/>
      <w:proofErr w:type="gramEnd"/>
      <w:r w:rsidR="00335040" w:rsidRPr="001309F2">
        <w:rPr>
          <w:rFonts w:ascii="Times New Roman" w:hAnsi="Times New Roman" w:cs="Times New Roman"/>
          <w:color w:val="auto"/>
          <w:sz w:val="24"/>
        </w:rPr>
        <w:t xml:space="preserve">/h, e os da classe/categoria rural com consumo de até 70 (setenta) </w:t>
      </w:r>
      <w:proofErr w:type="spellStart"/>
      <w:r w:rsidR="00335040" w:rsidRPr="001309F2">
        <w:rPr>
          <w:rFonts w:ascii="Times New Roman" w:hAnsi="Times New Roman" w:cs="Times New Roman"/>
          <w:color w:val="auto"/>
          <w:sz w:val="24"/>
        </w:rPr>
        <w:t>Kw</w:t>
      </w:r>
      <w:proofErr w:type="spellEnd"/>
      <w:r w:rsidR="00335040" w:rsidRPr="001309F2">
        <w:rPr>
          <w:rFonts w:ascii="Times New Roman" w:hAnsi="Times New Roman" w:cs="Times New Roman"/>
          <w:color w:val="auto"/>
          <w:sz w:val="24"/>
        </w:rPr>
        <w:t>/h.</w:t>
      </w:r>
    </w:p>
    <w:p w:rsidR="00335040" w:rsidRPr="001309F2" w:rsidRDefault="00335040" w:rsidP="00841568">
      <w:pPr>
        <w:pStyle w:val="Corpodetexto21"/>
        <w:tabs>
          <w:tab w:val="clear" w:pos="709"/>
          <w:tab w:val="left" w:pos="567"/>
          <w:tab w:val="left" w:pos="2268"/>
        </w:tabs>
        <w:suppressAutoHyphens w:val="0"/>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Na determinação da classe/categoria de consumidor, observar-se-ão as normas baixadas pela Agência Nacional de Energia Elétrica- ANEEL, ou do órgão que a substituir.</w:t>
      </w:r>
    </w:p>
    <w:p w:rsidR="00BA22B5" w:rsidRPr="001309F2" w:rsidRDefault="00BA22B5" w:rsidP="00841568">
      <w:pPr>
        <w:pStyle w:val="Ttulo2"/>
        <w:ind w:left="0" w:firstLine="0"/>
        <w:jc w:val="center"/>
        <w:rPr>
          <w:rFonts w:ascii="Times New Roman" w:hAnsi="Times New Roman" w:cs="Times New Roman"/>
          <w:i w:val="0"/>
          <w:iCs w:val="0"/>
          <w:color w:val="auto"/>
          <w:szCs w:val="24"/>
        </w:rPr>
      </w:pPr>
      <w:r w:rsidRPr="001309F2">
        <w:rPr>
          <w:rFonts w:ascii="Times New Roman" w:hAnsi="Times New Roman" w:cs="Times New Roman"/>
          <w:b w:val="0"/>
          <w:color w:val="auto"/>
          <w:szCs w:val="24"/>
        </w:rPr>
        <w:t xml:space="preserve"> </w:t>
      </w:r>
      <w:bookmarkStart w:id="124" w:name="_Toc87020869"/>
      <w:r w:rsidRPr="001309F2">
        <w:rPr>
          <w:rFonts w:ascii="Times New Roman" w:hAnsi="Times New Roman" w:cs="Times New Roman"/>
          <w:i w:val="0"/>
          <w:iCs w:val="0"/>
          <w:color w:val="auto"/>
          <w:szCs w:val="24"/>
        </w:rPr>
        <w:t>Seção V</w:t>
      </w:r>
      <w:bookmarkEnd w:id="124"/>
    </w:p>
    <w:p w:rsidR="00BA22B5" w:rsidRPr="001309F2" w:rsidRDefault="00BA22B5"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center"/>
        <w:rPr>
          <w:rFonts w:ascii="Times New Roman" w:hAnsi="Times New Roman" w:cs="Times New Roman"/>
          <w:b/>
          <w:color w:val="auto"/>
          <w:sz w:val="24"/>
        </w:rPr>
      </w:pPr>
      <w:r w:rsidRPr="001309F2">
        <w:rPr>
          <w:rFonts w:ascii="Times New Roman" w:hAnsi="Times New Roman" w:cs="Times New Roman"/>
          <w:b/>
          <w:color w:val="auto"/>
          <w:sz w:val="24"/>
        </w:rPr>
        <w:t xml:space="preserve">DAS TAXAS, DE LICENÇA DE LOCALIZAÇÃO, FISCALIZAÇÃO E </w:t>
      </w:r>
      <w:proofErr w:type="gramStart"/>
      <w:r w:rsidRPr="001309F2">
        <w:rPr>
          <w:rFonts w:ascii="Times New Roman" w:hAnsi="Times New Roman" w:cs="Times New Roman"/>
          <w:b/>
          <w:color w:val="auto"/>
          <w:sz w:val="24"/>
        </w:rPr>
        <w:t>VISTORIA</w:t>
      </w:r>
      <w:proofErr w:type="gramEnd"/>
      <w:r w:rsidRPr="001309F2">
        <w:rPr>
          <w:rFonts w:ascii="Times New Roman" w:hAnsi="Times New Roman" w:cs="Times New Roman"/>
          <w:b/>
          <w:color w:val="auto"/>
          <w:sz w:val="24"/>
        </w:rPr>
        <w:t xml:space="preserve">  </w:t>
      </w:r>
    </w:p>
    <w:p w:rsidR="00335040" w:rsidRPr="001309F2" w:rsidRDefault="00BA22B5"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center"/>
        <w:rPr>
          <w:rFonts w:ascii="Times New Roman" w:hAnsi="Times New Roman" w:cs="Times New Roman"/>
          <w:b/>
          <w:color w:val="auto"/>
          <w:sz w:val="24"/>
        </w:rPr>
      </w:pPr>
      <w:r w:rsidRPr="001309F2">
        <w:rPr>
          <w:rFonts w:ascii="Times New Roman" w:hAnsi="Times New Roman" w:cs="Times New Roman"/>
          <w:b/>
          <w:color w:val="auto"/>
          <w:sz w:val="24"/>
        </w:rPr>
        <w:t>PARA OS MICROEMPREENDEDORES INDIVIDUAIS – MEI</w:t>
      </w:r>
    </w:p>
    <w:p w:rsidR="00BA22B5" w:rsidRPr="001309F2" w:rsidRDefault="00BA22B5"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9C11F9" w:rsidRPr="001309F2">
        <w:rPr>
          <w:rFonts w:ascii="Times New Roman" w:hAnsi="Times New Roman" w:cs="Times New Roman"/>
          <w:color w:val="auto"/>
          <w:sz w:val="24"/>
        </w:rPr>
        <w:t xml:space="preserve">               Art</w:t>
      </w:r>
      <w:r w:rsidR="009E2524" w:rsidRPr="001309F2">
        <w:rPr>
          <w:rFonts w:ascii="Times New Roman" w:hAnsi="Times New Roman" w:cs="Times New Roman"/>
          <w:color w:val="auto"/>
          <w:sz w:val="24"/>
        </w:rPr>
        <w:t>.</w:t>
      </w:r>
      <w:r w:rsidR="009C11F9" w:rsidRPr="001309F2">
        <w:rPr>
          <w:rFonts w:ascii="Times New Roman" w:hAnsi="Times New Roman" w:cs="Times New Roman"/>
          <w:color w:val="auto"/>
          <w:sz w:val="24"/>
        </w:rPr>
        <w:t xml:space="preserve"> 113</w:t>
      </w:r>
      <w:r w:rsidRPr="001309F2">
        <w:rPr>
          <w:rFonts w:ascii="Times New Roman" w:hAnsi="Times New Roman" w:cs="Times New Roman"/>
          <w:color w:val="auto"/>
          <w:sz w:val="24"/>
        </w:rPr>
        <w:t xml:space="preserve">. Ficam reduzidos a </w:t>
      </w:r>
      <w:proofErr w:type="gramStart"/>
      <w:r w:rsidRPr="001309F2">
        <w:rPr>
          <w:rFonts w:ascii="Times New Roman" w:hAnsi="Times New Roman" w:cs="Times New Roman"/>
          <w:color w:val="auto"/>
          <w:sz w:val="24"/>
        </w:rPr>
        <w:t>0</w:t>
      </w:r>
      <w:proofErr w:type="gramEnd"/>
      <w:r w:rsidRPr="001309F2">
        <w:rPr>
          <w:rFonts w:ascii="Times New Roman" w:hAnsi="Times New Roman" w:cs="Times New Roman"/>
          <w:color w:val="auto"/>
          <w:sz w:val="24"/>
        </w:rPr>
        <w:t xml:space="preserve"> (zero) todos os custos, inclusive prévios, relativos à abertura, à inscrição, ao registro, ao funcionamento, ao alvará, à licença, ao cadastro, às alterações e procedimentos de baixa e encerramento e aos demais itens relativos ao Microempreendedor Individual, incluindo os valores referentes a taxas, a emolumentos e a demais contribuições relativas aos órgãos de registro, de licenciamento, sindicais, de regulamentação, de anotação de responsabilidade técnica, de vistoria e de fiscalização do exercício de profissões regulamentadas, de acordo com a Lei Complementar Federal </w:t>
      </w:r>
      <w:hyperlink r:id="rId12" w:history="1">
        <w:r w:rsidRPr="001309F2">
          <w:rPr>
            <w:rStyle w:val="Hyperlink"/>
            <w:rFonts w:ascii="Times New Roman" w:hAnsi="Times New Roman" w:cs="Times New Roman"/>
            <w:bCs/>
            <w:color w:val="auto"/>
            <w:sz w:val="24"/>
          </w:rPr>
          <w:t>123</w:t>
        </w:r>
      </w:hyperlink>
      <w:r w:rsidRPr="001309F2">
        <w:rPr>
          <w:rFonts w:ascii="Times New Roman" w:hAnsi="Times New Roman" w:cs="Times New Roman"/>
          <w:color w:val="auto"/>
          <w:sz w:val="24"/>
        </w:rPr>
        <w:t>/2006.</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25" w:name="_Toc87020870"/>
      <w:r w:rsidRPr="001309F2">
        <w:rPr>
          <w:rFonts w:ascii="Times New Roman" w:hAnsi="Times New Roman" w:cs="Times New Roman"/>
          <w:i w:val="0"/>
          <w:iCs w:val="0"/>
          <w:color w:val="auto"/>
          <w:szCs w:val="24"/>
        </w:rPr>
        <w:t>CAPÍTULO II</w:t>
      </w:r>
      <w:bookmarkEnd w:id="125"/>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26" w:name="_Toc87020871"/>
      <w:r w:rsidRPr="001309F2">
        <w:rPr>
          <w:rFonts w:ascii="Times New Roman" w:hAnsi="Times New Roman" w:cs="Times New Roman"/>
          <w:i w:val="0"/>
          <w:iCs w:val="0"/>
          <w:color w:val="auto"/>
          <w:szCs w:val="24"/>
        </w:rPr>
        <w:t>DAS DISPOSIÇÕES GERAIS SOBRE AS ISENÇÕES</w:t>
      </w:r>
      <w:bookmarkEnd w:id="126"/>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114</w:t>
      </w:r>
      <w:r w:rsidR="00335040" w:rsidRPr="001309F2">
        <w:rPr>
          <w:rFonts w:ascii="Times New Roman" w:hAnsi="Times New Roman" w:cs="Times New Roman"/>
          <w:color w:val="auto"/>
          <w:sz w:val="24"/>
        </w:rPr>
        <w:t>. O benefício da isenção do pagamento do imposto deverá ser requerido, nos termos desta lei, com vigência: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no que respeita ao Imposto sobre a Propriedade Predial e Territorial Urbana, a partir:</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 do exercício seguinte, quando solicitada até 30 de novembro;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b) da data do requerimento, quando solicitada dentro de 30 (trinta) dias seguintes à concessão da Carta de Habitação;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 - no que respeita ao Imposto de Transmissão </w:t>
      </w:r>
      <w:r w:rsidRPr="001309F2">
        <w:rPr>
          <w:rFonts w:ascii="Times New Roman" w:hAnsi="Times New Roman" w:cs="Times New Roman"/>
          <w:i/>
          <w:iCs/>
          <w:color w:val="auto"/>
          <w:sz w:val="24"/>
        </w:rPr>
        <w:t>Inter Vivos</w:t>
      </w:r>
      <w:r w:rsidR="00587F70" w:rsidRPr="001309F2">
        <w:rPr>
          <w:rFonts w:ascii="Times New Roman" w:hAnsi="Times New Roman" w:cs="Times New Roman"/>
          <w:color w:val="auto"/>
          <w:sz w:val="24"/>
        </w:rPr>
        <w:t xml:space="preserve"> de Bens Imóveis, simulta</w:t>
      </w:r>
      <w:r w:rsidRPr="001309F2">
        <w:rPr>
          <w:rFonts w:ascii="Times New Roman" w:hAnsi="Times New Roman" w:cs="Times New Roman"/>
          <w:color w:val="auto"/>
          <w:sz w:val="24"/>
        </w:rPr>
        <w:t>neamente com o pedido de avaliação.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w:t>
      </w:r>
      <w:r w:rsidR="009C11F9" w:rsidRPr="001309F2">
        <w:rPr>
          <w:rFonts w:ascii="Times New Roman" w:hAnsi="Times New Roman" w:cs="Times New Roman"/>
          <w:color w:val="auto"/>
          <w:sz w:val="24"/>
        </w:rPr>
        <w:t xml:space="preserve"> </w:t>
      </w:r>
      <w:r w:rsidR="009C11F9" w:rsidRPr="001309F2">
        <w:rPr>
          <w:rFonts w:ascii="Times New Roman" w:hAnsi="Times New Roman" w:cs="Times New Roman"/>
          <w:color w:val="auto"/>
          <w:sz w:val="24"/>
        </w:rPr>
        <w:tab/>
        <w:t>Art. 115</w:t>
      </w:r>
      <w:r w:rsidRPr="001309F2">
        <w:rPr>
          <w:rFonts w:ascii="Times New Roman" w:hAnsi="Times New Roman" w:cs="Times New Roman"/>
          <w:color w:val="auto"/>
          <w:sz w:val="24"/>
        </w:rPr>
        <w:t>. O promitente comprador goza, também, do benefício da isenção, desde que o contrato de compra e venda esteja devidamente inscrito no Registro de Imóveis e seja averbado à margem da ficha cadastral.</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116</w:t>
      </w:r>
      <w:r w:rsidR="00335040" w:rsidRPr="001309F2">
        <w:rPr>
          <w:rFonts w:ascii="Times New Roman" w:hAnsi="Times New Roman" w:cs="Times New Roman"/>
          <w:color w:val="auto"/>
          <w:sz w:val="24"/>
        </w:rPr>
        <w:t>. Serão excluídos do benefício da isenção fiscal:</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até o exercício em que tenha regularizado sua situação, o contribuinte que se encontre, por qualquer forma, em infração a dispositivos legais ou em débito perante a Fazenda Municipal;</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a área de imóvel ou o imóvel cuja utilização não atenda às disposições fixadas para o gozo do benefício.</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27" w:name="_Toc87020872"/>
      <w:r w:rsidRPr="001309F2">
        <w:rPr>
          <w:rFonts w:ascii="Times New Roman" w:hAnsi="Times New Roman" w:cs="Times New Roman"/>
          <w:i w:val="0"/>
          <w:iCs w:val="0"/>
          <w:color w:val="auto"/>
          <w:szCs w:val="24"/>
        </w:rPr>
        <w:t>TÍTULO X</w:t>
      </w:r>
      <w:bookmarkEnd w:id="127"/>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28" w:name="_Toc87020873"/>
      <w:r w:rsidRPr="001309F2">
        <w:rPr>
          <w:rFonts w:ascii="Times New Roman" w:hAnsi="Times New Roman" w:cs="Times New Roman"/>
          <w:i w:val="0"/>
          <w:iCs w:val="0"/>
          <w:color w:val="auto"/>
          <w:szCs w:val="24"/>
        </w:rPr>
        <w:t>DA ADMINISTRAÇÃO TRIBUTÁRIA</w:t>
      </w:r>
      <w:bookmarkEnd w:id="128"/>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29" w:name="_Toc87020874"/>
      <w:r w:rsidRPr="001309F2">
        <w:rPr>
          <w:rFonts w:ascii="Times New Roman" w:hAnsi="Times New Roman" w:cs="Times New Roman"/>
          <w:i w:val="0"/>
          <w:iCs w:val="0"/>
          <w:color w:val="auto"/>
          <w:szCs w:val="24"/>
        </w:rPr>
        <w:t>CAPÍTULO I</w:t>
      </w:r>
      <w:bookmarkEnd w:id="129"/>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30" w:name="_Toc87020875"/>
      <w:r w:rsidRPr="001309F2">
        <w:rPr>
          <w:rFonts w:ascii="Times New Roman" w:hAnsi="Times New Roman" w:cs="Times New Roman"/>
          <w:i w:val="0"/>
          <w:iCs w:val="0"/>
          <w:color w:val="auto"/>
          <w:szCs w:val="24"/>
        </w:rPr>
        <w:t>DA FISCALIZAÇÃO</w:t>
      </w:r>
      <w:bookmarkEnd w:id="130"/>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117</w:t>
      </w:r>
      <w:r w:rsidR="00335040" w:rsidRPr="001309F2">
        <w:rPr>
          <w:rFonts w:ascii="Times New Roman" w:hAnsi="Times New Roman" w:cs="Times New Roman"/>
          <w:color w:val="auto"/>
          <w:sz w:val="24"/>
        </w:rPr>
        <w:t>. Compete à autoridade fazendária, pelos órgãos especializados, a fiscalização do cumprimento das normas tributárias.</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118</w:t>
      </w:r>
      <w:r w:rsidR="00335040" w:rsidRPr="001309F2">
        <w:rPr>
          <w:rFonts w:ascii="Times New Roman" w:hAnsi="Times New Roman" w:cs="Times New Roman"/>
          <w:color w:val="auto"/>
          <w:sz w:val="24"/>
        </w:rPr>
        <w:t>. A Fiscalização Tributária será procedida: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diretamente, pelo agente do fisco;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indiretamente, por meio dos elementos constantes do Cadastro Fiscal e informações colhidas em fontes que não as do contribuinte.</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119</w:t>
      </w:r>
      <w:r w:rsidR="00335040" w:rsidRPr="001309F2">
        <w:rPr>
          <w:rFonts w:ascii="Times New Roman" w:hAnsi="Times New Roman" w:cs="Times New Roman"/>
          <w:color w:val="auto"/>
          <w:sz w:val="24"/>
        </w:rPr>
        <w:t>. Todas as pessoas passíveis de obrigação tributária, inclusive as beneficiadas por imunidade ou isenção, estão sujeitas ao exercício de fiscalização.</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120</w:t>
      </w:r>
      <w:r w:rsidR="00335040" w:rsidRPr="001309F2">
        <w:rPr>
          <w:rFonts w:ascii="Times New Roman" w:hAnsi="Times New Roman" w:cs="Times New Roman"/>
          <w:color w:val="auto"/>
          <w:sz w:val="24"/>
        </w:rPr>
        <w:t>. O Agente Fiscal, devidamente credenciado ao exercício regular de suas atividades, terá acesso ao interior de estabelecimentos, depósitos e quaisquer outras dependências onde se faça necessária a sua presença.</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121</w:t>
      </w:r>
      <w:r w:rsidR="00335040" w:rsidRPr="001309F2">
        <w:rPr>
          <w:rFonts w:ascii="Times New Roman" w:hAnsi="Times New Roman" w:cs="Times New Roman"/>
          <w:color w:val="auto"/>
          <w:sz w:val="24"/>
        </w:rPr>
        <w:t>. A Fiscalização possui ampla faculdade no exercício de suas atividades, podendo promover ao sujeito passivo, especialmente: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 - a determinação de exibição de livros e documentos de escrituração </w:t>
      </w:r>
      <w:proofErr w:type="gramStart"/>
      <w:r w:rsidRPr="001309F2">
        <w:rPr>
          <w:rFonts w:ascii="Times New Roman" w:hAnsi="Times New Roman" w:cs="Times New Roman"/>
          <w:color w:val="auto"/>
          <w:sz w:val="24"/>
        </w:rPr>
        <w:t>contábil legalmente exigidos</w:t>
      </w:r>
      <w:proofErr w:type="gramEnd"/>
      <w:r w:rsidRPr="001309F2">
        <w:rPr>
          <w:rFonts w:ascii="Times New Roman" w:hAnsi="Times New Roman" w:cs="Times New Roman"/>
          <w:color w:val="auto"/>
          <w:sz w:val="24"/>
        </w:rPr>
        <w:t>;</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 - a exigência de exibição de elementos fiscais, livros, registros e talonários exigidos pelas Fazendas Públicas Municipais, </w:t>
      </w:r>
      <w:proofErr w:type="gramStart"/>
      <w:r w:rsidRPr="001309F2">
        <w:rPr>
          <w:rFonts w:ascii="Times New Roman" w:hAnsi="Times New Roman" w:cs="Times New Roman"/>
          <w:color w:val="auto"/>
          <w:sz w:val="24"/>
        </w:rPr>
        <w:t>Estaduais e Federal</w:t>
      </w:r>
      <w:proofErr w:type="gramEnd"/>
      <w:r w:rsidRPr="001309F2">
        <w:rPr>
          <w:rFonts w:ascii="Times New Roman" w:hAnsi="Times New Roman" w:cs="Times New Roman"/>
          <w:color w:val="auto"/>
          <w:sz w:val="24"/>
        </w:rPr>
        <w:t>;</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a exigência de exibição de títulos e outros documentos que comprovem a propriedade, a posse ou o domínio útil de imóvel;</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a solicitação de seu comparecimento à repartição competente para prestar informações ou declarações;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 - a apreensão de livros e documentos fiscais, nas condições e formas regulamentares.</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Art. 122</w:t>
      </w:r>
      <w:r w:rsidR="00335040" w:rsidRPr="001309F2">
        <w:rPr>
          <w:rFonts w:ascii="Times New Roman" w:hAnsi="Times New Roman" w:cs="Times New Roman"/>
          <w:color w:val="auto"/>
          <w:sz w:val="24"/>
        </w:rPr>
        <w:t>. Caracterizada a omissão de formalidades legais ou, ainda, constatação da existência de vícios ou fraude na escrituração fiscal ou contábil, tendente a dificultar ou impossibilitar a apuração do tributo, é facultado à autoridade fazendária promover o processo de arbitramento dos respectivos valores por meio de informação analiticamente fundamentada e com base nos seguintes elementos: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declaração fiscal anual do próprio contribuinte;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natureza da atividade;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receita realizada por atividades semelhantes;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despesas do contribuinte;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 - quaisquer outros elementos que permitam a aferição da base de cálculo do imposto.</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123</w:t>
      </w:r>
      <w:r w:rsidR="00335040" w:rsidRPr="001309F2">
        <w:rPr>
          <w:rFonts w:ascii="Times New Roman" w:hAnsi="Times New Roman" w:cs="Times New Roman"/>
          <w:color w:val="auto"/>
          <w:sz w:val="24"/>
        </w:rPr>
        <w:t>. O exame de livros, arquivos, registros e talonários fiscais e outros documentos, assim como demais diligências da fiscalização, poderão ser repetidos em relação a um mesmo fato ou período de tempo, enquanto não extinto o direito de proceder ao lançamento do tributo, ou da penalidade, ainda que já lançado e pago.</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124</w:t>
      </w:r>
      <w:r w:rsidR="00335040" w:rsidRPr="001309F2">
        <w:rPr>
          <w:rFonts w:ascii="Times New Roman" w:hAnsi="Times New Roman" w:cs="Times New Roman"/>
          <w:color w:val="auto"/>
          <w:sz w:val="24"/>
        </w:rPr>
        <w:t xml:space="preserve">. A Autoridade Fiscal do Município, por intermédio do Prefeito, poderá requisitar auxílio de força pública federal, estadual ou municipal, quando vítima de embaraço ou desacato no exercício de suas funções, ou quando indispensável à efetivação de medidas previstas na legislação tributária. </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31" w:name="_Toc87020876"/>
      <w:r w:rsidRPr="001309F2">
        <w:rPr>
          <w:rFonts w:ascii="Times New Roman" w:hAnsi="Times New Roman" w:cs="Times New Roman"/>
          <w:i w:val="0"/>
          <w:iCs w:val="0"/>
          <w:color w:val="auto"/>
          <w:szCs w:val="24"/>
        </w:rPr>
        <w:t>CAPÍTULO II</w:t>
      </w:r>
      <w:bookmarkEnd w:id="131"/>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32" w:name="_Toc87020877"/>
      <w:r w:rsidRPr="001309F2">
        <w:rPr>
          <w:rFonts w:ascii="Times New Roman" w:hAnsi="Times New Roman" w:cs="Times New Roman"/>
          <w:i w:val="0"/>
          <w:iCs w:val="0"/>
          <w:color w:val="auto"/>
          <w:szCs w:val="24"/>
        </w:rPr>
        <w:t>DA INSCRIÇÃO E DA CERTIDÃO DE DÍVIDA ATIVA</w:t>
      </w:r>
      <w:bookmarkEnd w:id="132"/>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125</w:t>
      </w:r>
      <w:r w:rsidR="00335040" w:rsidRPr="001309F2">
        <w:rPr>
          <w:rFonts w:ascii="Times New Roman" w:hAnsi="Times New Roman" w:cs="Times New Roman"/>
          <w:color w:val="auto"/>
          <w:sz w:val="24"/>
        </w:rPr>
        <w:t>. Constitui dívida ativa tributária a proveniente de crédito dessa natureza, regularmente inscrito na repartição administrativa competente, depois de esgotado o prazo fixado para pagamento pela lei ou por decisão final proferida em processo regular.</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A dívida ativa será apurada e inscrita na Fazenda Municipal.</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9C11F9" w:rsidRPr="001309F2">
        <w:rPr>
          <w:rFonts w:ascii="Times New Roman" w:hAnsi="Times New Roman" w:cs="Times New Roman"/>
          <w:color w:val="auto"/>
          <w:sz w:val="24"/>
        </w:rPr>
        <w:t>Art. 126</w:t>
      </w:r>
      <w:r w:rsidRPr="001309F2">
        <w:rPr>
          <w:rFonts w:ascii="Times New Roman" w:hAnsi="Times New Roman" w:cs="Times New Roman"/>
          <w:color w:val="auto"/>
          <w:sz w:val="24"/>
        </w:rPr>
        <w:t xml:space="preserve">. A inscrição do crédito tributário em dívida ativa far-se-á, obrigatoriamente, </w:t>
      </w:r>
      <w:r w:rsidR="000B58AD" w:rsidRPr="001309F2">
        <w:rPr>
          <w:rFonts w:ascii="Times New Roman" w:hAnsi="Times New Roman" w:cs="Times New Roman"/>
          <w:color w:val="auto"/>
          <w:sz w:val="24"/>
        </w:rPr>
        <w:t>ao final de cada exercício àquele em que o tributo é devido.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9C11F9" w:rsidRPr="001309F2">
        <w:rPr>
          <w:rFonts w:ascii="Times New Roman" w:hAnsi="Times New Roman" w:cs="Times New Roman"/>
          <w:color w:val="auto"/>
          <w:sz w:val="24"/>
        </w:rPr>
        <w:tab/>
        <w:t>Art. 127</w:t>
      </w:r>
      <w:r w:rsidRPr="001309F2">
        <w:rPr>
          <w:rFonts w:ascii="Times New Roman" w:hAnsi="Times New Roman" w:cs="Times New Roman"/>
          <w:color w:val="auto"/>
          <w:sz w:val="24"/>
        </w:rPr>
        <w:t>. O termo de inscrição da dívida ativa, autenticado pela autoridade competente, indicará, obrigatoriamente:</w:t>
      </w:r>
    </w:p>
    <w:p w:rsidR="00335040" w:rsidRPr="001309F2" w:rsidRDefault="0099715A"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 - o nome do devedor, dos </w:t>
      </w:r>
      <w:proofErr w:type="spellStart"/>
      <w:r w:rsidRPr="001309F2">
        <w:rPr>
          <w:rFonts w:ascii="Times New Roman" w:hAnsi="Times New Roman" w:cs="Times New Roman"/>
          <w:color w:val="auto"/>
          <w:sz w:val="24"/>
        </w:rPr>
        <w:t>co</w:t>
      </w:r>
      <w:r w:rsidR="00335040" w:rsidRPr="001309F2">
        <w:rPr>
          <w:rFonts w:ascii="Times New Roman" w:hAnsi="Times New Roman" w:cs="Times New Roman"/>
          <w:color w:val="auto"/>
          <w:sz w:val="24"/>
        </w:rPr>
        <w:t>responsáveis</w:t>
      </w:r>
      <w:proofErr w:type="spellEnd"/>
      <w:r w:rsidR="00335040" w:rsidRPr="001309F2">
        <w:rPr>
          <w:rFonts w:ascii="Times New Roman" w:hAnsi="Times New Roman" w:cs="Times New Roman"/>
          <w:color w:val="auto"/>
          <w:sz w:val="24"/>
        </w:rPr>
        <w:t xml:space="preserve"> e, sempre que conhecido, o domicílio ou residência de um e de outros; </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o valor originário da dívida, bem como o termo inicial e a forma de calcular os juros de mora e demais encargos previstos em lei ou contrato;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a origem, a natureza e o fundamento legal ou contratual da dívida;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a indicação</w:t>
      </w:r>
      <w:proofErr w:type="gramStart"/>
      <w:r w:rsidRPr="001309F2">
        <w:rPr>
          <w:rFonts w:ascii="Times New Roman" w:hAnsi="Times New Roman" w:cs="Times New Roman"/>
          <w:color w:val="auto"/>
          <w:sz w:val="24"/>
        </w:rPr>
        <w:t>, se for</w:t>
      </w:r>
      <w:proofErr w:type="gramEnd"/>
      <w:r w:rsidRPr="001309F2">
        <w:rPr>
          <w:rFonts w:ascii="Times New Roman" w:hAnsi="Times New Roman" w:cs="Times New Roman"/>
          <w:color w:val="auto"/>
          <w:sz w:val="24"/>
        </w:rPr>
        <w:t xml:space="preserve"> o caso, de estar a dívida sujeita à atualização monetária, bem como o respectivo fundamento legal e o termo inicial para o cálculo;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V - a data e o número da inscrição no Registro de Dívida Ativa; </w:t>
      </w:r>
      <w:proofErr w:type="gramStart"/>
      <w:r w:rsidRPr="001309F2">
        <w:rPr>
          <w:rFonts w:ascii="Times New Roman" w:hAnsi="Times New Roman" w:cs="Times New Roman"/>
          <w:color w:val="auto"/>
          <w:sz w:val="24"/>
        </w:rPr>
        <w:t>e</w:t>
      </w:r>
      <w:proofErr w:type="gramEnd"/>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VI - o número do processo administrativo ou do ato de infração, se neles estiver apurado o valor da dívida. </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Parágrafo único. A Certidão de Dívida Ativa conterá, além dos requisitos deste artigo, a indicação do livro e da folha ou ficha de inscrição, e poderá ser extraída através de processamento </w:t>
      </w:r>
      <w:r w:rsidRPr="001309F2">
        <w:rPr>
          <w:rFonts w:ascii="Times New Roman" w:hAnsi="Times New Roman" w:cs="Times New Roman"/>
          <w:color w:val="auto"/>
          <w:sz w:val="24"/>
        </w:rPr>
        <w:lastRenderedPageBreak/>
        <w:t>eletrônico e será autenticada pela autoridade competente, inclusive com o uso de certificação digital.</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128</w:t>
      </w:r>
      <w:r w:rsidR="00335040" w:rsidRPr="001309F2">
        <w:rPr>
          <w:rFonts w:ascii="Times New Roman" w:hAnsi="Times New Roman" w:cs="Times New Roman"/>
          <w:color w:val="auto"/>
          <w:sz w:val="24"/>
        </w:rPr>
        <w:t xml:space="preserve">. O parcelamento do crédito tributário inscrito em dívida ativa será disciplinado por </w:t>
      </w:r>
      <w:r w:rsidR="000B58AD" w:rsidRPr="001309F2">
        <w:rPr>
          <w:rFonts w:ascii="Times New Roman" w:hAnsi="Times New Roman" w:cs="Times New Roman"/>
          <w:color w:val="auto"/>
          <w:sz w:val="24"/>
        </w:rPr>
        <w:t>Decreto do Executivo, sem prejuízo da incidência de acréscimos legais</w:t>
      </w:r>
      <w:r w:rsidR="00335040" w:rsidRPr="001309F2">
        <w:rPr>
          <w:rFonts w:ascii="Times New Roman" w:hAnsi="Times New Roman" w:cs="Times New Roman"/>
          <w:color w:val="auto"/>
          <w:sz w:val="24"/>
        </w:rPr>
        <w:t>.</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33" w:name="_Toc87020878"/>
      <w:r w:rsidRPr="001309F2">
        <w:rPr>
          <w:rFonts w:ascii="Times New Roman" w:hAnsi="Times New Roman" w:cs="Times New Roman"/>
          <w:i w:val="0"/>
          <w:iCs w:val="0"/>
          <w:color w:val="auto"/>
          <w:szCs w:val="24"/>
        </w:rPr>
        <w:t>CAPÍTULO III</w:t>
      </w:r>
      <w:bookmarkEnd w:id="133"/>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34" w:name="_Toc87020879"/>
      <w:r w:rsidRPr="001309F2">
        <w:rPr>
          <w:rFonts w:ascii="Times New Roman" w:hAnsi="Times New Roman" w:cs="Times New Roman"/>
          <w:i w:val="0"/>
          <w:iCs w:val="0"/>
          <w:color w:val="auto"/>
          <w:szCs w:val="24"/>
        </w:rPr>
        <w:t>DAS CERTIDÕES NEGATIVAS</w:t>
      </w:r>
      <w:bookmarkEnd w:id="134"/>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129</w:t>
      </w:r>
      <w:r w:rsidR="00335040" w:rsidRPr="001309F2">
        <w:rPr>
          <w:rFonts w:ascii="Times New Roman" w:hAnsi="Times New Roman" w:cs="Times New Roman"/>
          <w:color w:val="auto"/>
          <w:sz w:val="24"/>
        </w:rPr>
        <w:t>. As certidões negativas, caracterizadoras da prova de quitação de deter</w:t>
      </w:r>
      <w:r w:rsidR="005052E3" w:rsidRPr="001309F2">
        <w:rPr>
          <w:rFonts w:ascii="Times New Roman" w:hAnsi="Times New Roman" w:cs="Times New Roman"/>
          <w:color w:val="auto"/>
          <w:sz w:val="24"/>
        </w:rPr>
        <w:t>minado tributo, serão expedidas</w:t>
      </w:r>
      <w:r w:rsidR="00335040" w:rsidRPr="001309F2">
        <w:rPr>
          <w:rFonts w:ascii="Times New Roman" w:hAnsi="Times New Roman" w:cs="Times New Roman"/>
          <w:color w:val="auto"/>
          <w:sz w:val="24"/>
        </w:rPr>
        <w:t xml:space="preserve"> mediante requerimento do contribuinte, nos termos em que requeridas</w:t>
      </w:r>
      <w:r w:rsidR="005052E3" w:rsidRPr="001309F2">
        <w:rPr>
          <w:rFonts w:ascii="Times New Roman" w:hAnsi="Times New Roman" w:cs="Times New Roman"/>
          <w:color w:val="auto"/>
          <w:sz w:val="24"/>
        </w:rPr>
        <w:t>,</w:t>
      </w:r>
      <w:r w:rsidR="005A13CF" w:rsidRPr="001309F2">
        <w:rPr>
          <w:rFonts w:ascii="Times New Roman" w:hAnsi="Times New Roman" w:cs="Times New Roman"/>
          <w:color w:val="auto"/>
          <w:sz w:val="24"/>
        </w:rPr>
        <w:t xml:space="preserve"> em até 10 (dez) dias</w:t>
      </w:r>
      <w:r w:rsidR="00335040" w:rsidRPr="001309F2">
        <w:rPr>
          <w:rFonts w:ascii="Times New Roman" w:hAnsi="Times New Roman" w:cs="Times New Roman"/>
          <w:color w:val="auto"/>
          <w:sz w:val="24"/>
        </w:rPr>
        <w:t>.</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O requerimento de certidão deverá conter a finalidade pela qual foi formulado e outras informações necessárias à determinação do seu conteúdo.</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130</w:t>
      </w:r>
      <w:r w:rsidR="00335040" w:rsidRPr="001309F2">
        <w:rPr>
          <w:rFonts w:ascii="Times New Roman" w:hAnsi="Times New Roman" w:cs="Times New Roman"/>
          <w:color w:val="auto"/>
          <w:sz w:val="24"/>
        </w:rPr>
        <w:t>. A certidão negativa fornecida não exclui o direito de o Fisco Municipal exigir, a qualquer tempo, os débitos que venham a ser apurados.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Parágrafo único. Quanto aos efeitos e demais disposições sobre as certidões negativas </w:t>
      </w:r>
      <w:proofErr w:type="gramStart"/>
      <w:r w:rsidRPr="001309F2">
        <w:rPr>
          <w:rFonts w:ascii="Times New Roman" w:hAnsi="Times New Roman" w:cs="Times New Roman"/>
          <w:color w:val="auto"/>
          <w:sz w:val="24"/>
        </w:rPr>
        <w:t>observar-se-á</w:t>
      </w:r>
      <w:proofErr w:type="gramEnd"/>
      <w:r w:rsidRPr="001309F2">
        <w:rPr>
          <w:rFonts w:ascii="Times New Roman" w:hAnsi="Times New Roman" w:cs="Times New Roman"/>
          <w:color w:val="auto"/>
          <w:sz w:val="24"/>
        </w:rPr>
        <w:t xml:space="preserve"> o regramento contido na Lei nº 5.172, de 25 de outubro de 1966, o Código Tributário Nacional - CTN.</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35" w:name="_Toc87020880"/>
      <w:r w:rsidRPr="001309F2">
        <w:rPr>
          <w:rFonts w:ascii="Times New Roman" w:hAnsi="Times New Roman" w:cs="Times New Roman"/>
          <w:i w:val="0"/>
          <w:iCs w:val="0"/>
          <w:color w:val="auto"/>
          <w:szCs w:val="24"/>
        </w:rPr>
        <w:t>TÍTULO XI</w:t>
      </w:r>
      <w:bookmarkEnd w:id="135"/>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36" w:name="_Toc87020881"/>
      <w:r w:rsidRPr="001309F2">
        <w:rPr>
          <w:rFonts w:ascii="Times New Roman" w:hAnsi="Times New Roman" w:cs="Times New Roman"/>
          <w:i w:val="0"/>
          <w:iCs w:val="0"/>
          <w:color w:val="auto"/>
          <w:szCs w:val="24"/>
        </w:rPr>
        <w:t>DO PROCESSO TRIBUTÁRIO</w:t>
      </w:r>
      <w:bookmarkEnd w:id="136"/>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37" w:name="_Toc87020882"/>
      <w:r w:rsidRPr="001309F2">
        <w:rPr>
          <w:rFonts w:ascii="Times New Roman" w:hAnsi="Times New Roman" w:cs="Times New Roman"/>
          <w:i w:val="0"/>
          <w:iCs w:val="0"/>
          <w:color w:val="auto"/>
          <w:szCs w:val="24"/>
        </w:rPr>
        <w:t>CAPÍTULO I</w:t>
      </w:r>
      <w:bookmarkEnd w:id="137"/>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38" w:name="_Toc87020883"/>
      <w:r w:rsidRPr="001309F2">
        <w:rPr>
          <w:rFonts w:ascii="Times New Roman" w:hAnsi="Times New Roman" w:cs="Times New Roman"/>
          <w:i w:val="0"/>
          <w:iCs w:val="0"/>
          <w:color w:val="auto"/>
          <w:szCs w:val="24"/>
        </w:rPr>
        <w:t>DO PROCEDIMENTO CONTENCIOSO</w:t>
      </w:r>
      <w:bookmarkEnd w:id="138"/>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39" w:name="_Toc87020884"/>
      <w:r w:rsidRPr="001309F2">
        <w:rPr>
          <w:rFonts w:ascii="Times New Roman" w:hAnsi="Times New Roman" w:cs="Times New Roman"/>
          <w:i w:val="0"/>
          <w:iCs w:val="0"/>
          <w:color w:val="auto"/>
          <w:szCs w:val="24"/>
        </w:rPr>
        <w:t>Seção I</w:t>
      </w:r>
      <w:bookmarkEnd w:id="139"/>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40" w:name="_Toc87020885"/>
      <w:r w:rsidRPr="001309F2">
        <w:rPr>
          <w:rFonts w:ascii="Times New Roman" w:hAnsi="Times New Roman" w:cs="Times New Roman"/>
          <w:i w:val="0"/>
          <w:iCs w:val="0"/>
          <w:color w:val="auto"/>
          <w:szCs w:val="24"/>
        </w:rPr>
        <w:t>Das Disposições Gerais</w:t>
      </w:r>
      <w:bookmarkEnd w:id="140"/>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131</w:t>
      </w:r>
      <w:r w:rsidR="00335040" w:rsidRPr="001309F2">
        <w:rPr>
          <w:rFonts w:ascii="Times New Roman" w:hAnsi="Times New Roman" w:cs="Times New Roman"/>
          <w:color w:val="auto"/>
          <w:sz w:val="24"/>
        </w:rPr>
        <w:t>. O processo tributário por meio de procedimento contencioso terá início: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com lavratura do auto de infração ou notificação de lançamento;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com a lavratura do termo de apreensão de livros ou documentos fiscais;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com a impugnação pelo sujeito passivo, do lançamento ou ato administrativo dele decorrente.</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132</w:t>
      </w:r>
      <w:r w:rsidR="00335040" w:rsidRPr="001309F2">
        <w:rPr>
          <w:rFonts w:ascii="Times New Roman" w:hAnsi="Times New Roman" w:cs="Times New Roman"/>
          <w:color w:val="auto"/>
          <w:sz w:val="24"/>
        </w:rPr>
        <w:t>. O início do procedimento tributário exclui a espontaneidade do sujeito passivo em relação aos atos posteriores, e, independentemente de intimação, a das demais pessoas envolvidas nas infrações verificadas.</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133</w:t>
      </w:r>
      <w:r w:rsidR="00335040" w:rsidRPr="001309F2">
        <w:rPr>
          <w:rFonts w:ascii="Times New Roman" w:hAnsi="Times New Roman" w:cs="Times New Roman"/>
          <w:color w:val="auto"/>
          <w:sz w:val="24"/>
        </w:rPr>
        <w:t>. O auto de infração, lavrado por servidor público competente, com precisão e clareza, sem entrelinhas, emendas ou rasuras, deverá conter:</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o local, a data e a hora da lavratura;</w:t>
      </w:r>
      <w:proofErr w:type="gramStart"/>
      <w:r w:rsidRPr="001309F2">
        <w:rPr>
          <w:rFonts w:ascii="Times New Roman" w:hAnsi="Times New Roman" w:cs="Times New Roman"/>
          <w:color w:val="auto"/>
          <w:sz w:val="24"/>
        </w:rPr>
        <w:tab/>
      </w:r>
      <w:proofErr w:type="gramEnd"/>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o nome, o estabelecimento e o domicílio do autuado e das testemunhas, se houver;</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o número da inscrição do autuado no cadastro fiscal do Município ou, na ausência deste, no cadastro fiscal federal (CPF ou CNPJ, conforme o caso);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IV - a descrição do fato que constitui a infração e circunstâncias pertinentes;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 - a citação expressa do dispositivo legal infringido e do que fixe penalidade;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VI - o cálculo do valor dos tributos, das multas e demais encargos, e seu enquadramento legal;</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VII - a referência aos documentos que serviram de base à lavratura do auto;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VIII - a intimação para a realização do pagamento dos tributos e respectivos acréscimos legais ou apresentação de impugnação dentro do prazo previsto nesta Lei;</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IX - a assinatura do </w:t>
      </w:r>
      <w:proofErr w:type="spellStart"/>
      <w:r w:rsidRPr="001309F2">
        <w:rPr>
          <w:rFonts w:ascii="Times New Roman" w:hAnsi="Times New Roman" w:cs="Times New Roman"/>
          <w:color w:val="auto"/>
          <w:sz w:val="24"/>
        </w:rPr>
        <w:t>autuante</w:t>
      </w:r>
      <w:proofErr w:type="spellEnd"/>
      <w:r w:rsidRPr="001309F2">
        <w:rPr>
          <w:rFonts w:ascii="Times New Roman" w:hAnsi="Times New Roman" w:cs="Times New Roman"/>
          <w:color w:val="auto"/>
          <w:sz w:val="24"/>
        </w:rPr>
        <w:t xml:space="preserve"> e a indicação do seu cargo;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X - a assinatura do autuado, ou de seu representante legal ou, ainda, a menção da circunstância de que os mesmos não pu</w:t>
      </w:r>
      <w:r w:rsidR="00DC6207" w:rsidRPr="001309F2">
        <w:rPr>
          <w:rFonts w:ascii="Times New Roman" w:hAnsi="Times New Roman" w:cs="Times New Roman"/>
          <w:color w:val="auto"/>
          <w:sz w:val="24"/>
        </w:rPr>
        <w:t>deram ou se recusaram a assinar.</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1º As incorreções ou omissões verificadas no auto de infração não constituem motivo de nulidade do processo, desde que do mesmo constem elementos suficientes para a determinação da infração e da pessoa do infrator.</w:t>
      </w:r>
    </w:p>
    <w:p w:rsidR="00335040" w:rsidRPr="001309F2" w:rsidRDefault="00DC6207"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2º </w:t>
      </w:r>
      <w:r w:rsidR="00335040" w:rsidRPr="001309F2">
        <w:rPr>
          <w:rFonts w:ascii="Times New Roman" w:hAnsi="Times New Roman" w:cs="Times New Roman"/>
          <w:color w:val="auto"/>
          <w:sz w:val="24"/>
        </w:rPr>
        <w:t>Havendo reformulação ou alteração do auto de infração, será devolvido ao contribuinte autuado o prazo de defesa previsto nesta Lei.</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3º A assinatura do autuado deverá ser lançada simplesmente no auto ou </w:t>
      </w:r>
      <w:proofErr w:type="gramStart"/>
      <w:r w:rsidRPr="001309F2">
        <w:rPr>
          <w:rFonts w:ascii="Times New Roman" w:hAnsi="Times New Roman" w:cs="Times New Roman"/>
          <w:color w:val="auto"/>
          <w:sz w:val="24"/>
        </w:rPr>
        <w:t>sob protes</w:t>
      </w:r>
      <w:r w:rsidR="00DC6207" w:rsidRPr="001309F2">
        <w:rPr>
          <w:rFonts w:ascii="Times New Roman" w:hAnsi="Times New Roman" w:cs="Times New Roman"/>
          <w:color w:val="auto"/>
          <w:sz w:val="24"/>
        </w:rPr>
        <w:t>to</w:t>
      </w:r>
      <w:proofErr w:type="gramEnd"/>
      <w:r w:rsidRPr="001309F2">
        <w:rPr>
          <w:rFonts w:ascii="Times New Roman" w:hAnsi="Times New Roman" w:cs="Times New Roman"/>
          <w:color w:val="auto"/>
          <w:sz w:val="24"/>
        </w:rPr>
        <w:t xml:space="preserve"> e em nenhuma hipótese implicará em confissão, nem a sua falta ou recusa, em nulidade do auto de infração ou sua agravação.</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134</w:t>
      </w:r>
      <w:r w:rsidR="00335040" w:rsidRPr="001309F2">
        <w:rPr>
          <w:rFonts w:ascii="Times New Roman" w:hAnsi="Times New Roman" w:cs="Times New Roman"/>
          <w:color w:val="auto"/>
          <w:sz w:val="24"/>
        </w:rPr>
        <w:t>. Da lavratura do auto de infração será intimado: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pessoalmente, mediante a entrega de cópia do auto de infração, o próprio autuado, seu representante legal ou mandatário, com assinatura de recebimento do original;</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por via postal, remetendo-se a cópia do auto de infração, com aviso de recebimento datado e firmado pelo destinatário ou pessoa do seu domicílio;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III - por publicação, na imprensa oficial do Município, ou meio de divulgação local, na sua íntegra ou de forma resumida, quando resultarem </w:t>
      </w:r>
      <w:proofErr w:type="spellStart"/>
      <w:r w:rsidRPr="001309F2">
        <w:rPr>
          <w:rFonts w:ascii="Times New Roman" w:hAnsi="Times New Roman" w:cs="Times New Roman"/>
          <w:color w:val="auto"/>
          <w:sz w:val="24"/>
        </w:rPr>
        <w:t>inexitosos</w:t>
      </w:r>
      <w:proofErr w:type="spellEnd"/>
      <w:r w:rsidRPr="001309F2">
        <w:rPr>
          <w:rFonts w:ascii="Times New Roman" w:hAnsi="Times New Roman" w:cs="Times New Roman"/>
          <w:color w:val="auto"/>
          <w:sz w:val="24"/>
        </w:rPr>
        <w:t xml:space="preserve"> os meios referidos nos incisos anteriores.</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135</w:t>
      </w:r>
      <w:r w:rsidR="00335040" w:rsidRPr="001309F2">
        <w:rPr>
          <w:rFonts w:ascii="Times New Roman" w:hAnsi="Times New Roman" w:cs="Times New Roman"/>
          <w:color w:val="auto"/>
          <w:sz w:val="24"/>
        </w:rPr>
        <w:t>. A notificação de lançamento conterá:</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 - a qualificação do sujeito passivo notificado;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a menção ao fato gerador da obrigação tributária, com o seu respectivo fundamento legal;</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III - o valor do tributo e o prazo para recolhimento ou impugnação;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IV - a disposição legal infringida e a penalidade correspondente</w:t>
      </w:r>
      <w:proofErr w:type="gramStart"/>
      <w:r w:rsidRPr="001309F2">
        <w:rPr>
          <w:rFonts w:ascii="Times New Roman" w:hAnsi="Times New Roman" w:cs="Times New Roman"/>
          <w:color w:val="auto"/>
          <w:sz w:val="24"/>
        </w:rPr>
        <w:t>, se for</w:t>
      </w:r>
      <w:proofErr w:type="gramEnd"/>
      <w:r w:rsidRPr="001309F2">
        <w:rPr>
          <w:rFonts w:ascii="Times New Roman" w:hAnsi="Times New Roman" w:cs="Times New Roman"/>
          <w:color w:val="auto"/>
          <w:sz w:val="24"/>
        </w:rPr>
        <w:t xml:space="preserve"> o caso;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V - a assinatura do servidor público competente, com a indicação de seu cargo.</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136</w:t>
      </w:r>
      <w:r w:rsidR="00335040" w:rsidRPr="001309F2">
        <w:rPr>
          <w:rFonts w:ascii="Times New Roman" w:hAnsi="Times New Roman" w:cs="Times New Roman"/>
          <w:color w:val="auto"/>
          <w:sz w:val="24"/>
        </w:rPr>
        <w:t>. O sujeito passivo poderá impugnar a exigência fiscal, independentemente de prévio depósito, dentro do prazo de vinte (20) dias, contados da data da notificação de lançamento, da data da lavratura do auto de infração ou da data do termo de apreensão de livros ou documentos fiscais, mediante defesa por escrito, alegando, de uma só vez, toda a matéria que entender útil e juntando os documentos comprobatórios de suas razões.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§1º. A impugnação instaura a fase contraditória do procedimento e terá efeito suspensivo quando apresentada tempestivamente.</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2º A impugnação encaminhada fora do prazo, quando deferida, não eximirá o contribuinte do pagamento dos acréscimos previstos em lei, incidentes sobre o valor corrigido, quando for o caso, a partir da data inicialmente prevista para o recolhimento do tributo.</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137</w:t>
      </w:r>
      <w:r w:rsidR="00335040" w:rsidRPr="001309F2">
        <w:rPr>
          <w:rFonts w:ascii="Times New Roman" w:hAnsi="Times New Roman" w:cs="Times New Roman"/>
          <w:color w:val="auto"/>
          <w:sz w:val="24"/>
        </w:rPr>
        <w:t xml:space="preserve">. A autoridade fazendária </w:t>
      </w:r>
      <w:proofErr w:type="gramStart"/>
      <w:r w:rsidR="00335040" w:rsidRPr="001309F2">
        <w:rPr>
          <w:rFonts w:ascii="Times New Roman" w:hAnsi="Times New Roman" w:cs="Times New Roman"/>
          <w:color w:val="auto"/>
          <w:sz w:val="24"/>
        </w:rPr>
        <w:t>determinará,</w:t>
      </w:r>
      <w:proofErr w:type="gramEnd"/>
      <w:r w:rsidR="00335040" w:rsidRPr="001309F2">
        <w:rPr>
          <w:rFonts w:ascii="Times New Roman" w:hAnsi="Times New Roman" w:cs="Times New Roman"/>
          <w:color w:val="auto"/>
          <w:sz w:val="24"/>
        </w:rPr>
        <w:t xml:space="preserve"> de ofício ou a requerimento do sujeito passivo, a realização de diligências, quando entendê-las necessárias, fixando-lhes prazo, e indeferirá as que considerar prescindíveis, impraticáveis ou protelatórias.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Se da diligência resultar oneração para o sujeito passivo, relativamente ao valor impugnado, será reaberto o prazo para oferecimento de nova reclamação ou aditamento da primeira.</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41" w:name="_Toc87020886"/>
      <w:r w:rsidRPr="001309F2">
        <w:rPr>
          <w:rFonts w:ascii="Times New Roman" w:hAnsi="Times New Roman" w:cs="Times New Roman"/>
          <w:i w:val="0"/>
          <w:iCs w:val="0"/>
          <w:color w:val="auto"/>
          <w:szCs w:val="24"/>
        </w:rPr>
        <w:t>Seção II</w:t>
      </w:r>
      <w:bookmarkEnd w:id="141"/>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42" w:name="_Toc87020887"/>
      <w:r w:rsidRPr="001309F2">
        <w:rPr>
          <w:rFonts w:ascii="Times New Roman" w:hAnsi="Times New Roman" w:cs="Times New Roman"/>
          <w:i w:val="0"/>
          <w:iCs w:val="0"/>
          <w:color w:val="auto"/>
          <w:szCs w:val="24"/>
        </w:rPr>
        <w:t>Do Julgamento e dos Recursos</w:t>
      </w:r>
      <w:bookmarkEnd w:id="142"/>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138</w:t>
      </w:r>
      <w:r w:rsidR="00335040" w:rsidRPr="001309F2">
        <w:rPr>
          <w:rFonts w:ascii="Times New Roman" w:hAnsi="Times New Roman" w:cs="Times New Roman"/>
          <w:color w:val="auto"/>
          <w:sz w:val="24"/>
        </w:rPr>
        <w:t>. Preparado o processo, a autoridade fazendária proferirá despacho, por escrito, no prazo máximo de 30 (trinta) dias, em que resolverá todas as questões debatidas e pronunciará a procedência ou improcedência do aut</w:t>
      </w:r>
      <w:r w:rsidR="007B0B05" w:rsidRPr="001309F2">
        <w:rPr>
          <w:rFonts w:ascii="Times New Roman" w:hAnsi="Times New Roman" w:cs="Times New Roman"/>
          <w:color w:val="auto"/>
          <w:sz w:val="24"/>
        </w:rPr>
        <w:t>o de infração ou da reclamação.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Parágrafo único. Do despacho será notificado o sujeito passivo ou autuado, observadas </w:t>
      </w:r>
      <w:r w:rsidR="00BA45BC" w:rsidRPr="001309F2">
        <w:rPr>
          <w:rFonts w:ascii="Times New Roman" w:hAnsi="Times New Roman" w:cs="Times New Roman"/>
          <w:color w:val="auto"/>
          <w:sz w:val="24"/>
        </w:rPr>
        <w:t>as regras contidas no artigo 136</w:t>
      </w:r>
      <w:r w:rsidRPr="001309F2">
        <w:rPr>
          <w:rFonts w:ascii="Times New Roman" w:hAnsi="Times New Roman" w:cs="Times New Roman"/>
          <w:color w:val="auto"/>
          <w:sz w:val="24"/>
        </w:rPr>
        <w:t>.</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139</w:t>
      </w:r>
      <w:r w:rsidR="00335040" w:rsidRPr="001309F2">
        <w:rPr>
          <w:rFonts w:ascii="Times New Roman" w:hAnsi="Times New Roman" w:cs="Times New Roman"/>
          <w:color w:val="auto"/>
          <w:sz w:val="24"/>
        </w:rPr>
        <w:t xml:space="preserve">. A autoridade julgadora de primeira instância recorrerá de ofício, mediante declaração no próprio despacho, quando este exonerar, total ou parcialmente, o sujeito passivo do pagamento de tributo ou de multa. </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Parágrafo único. O recurso do ofício será dirigido </w:t>
      </w:r>
      <w:proofErr w:type="gramStart"/>
      <w:r w:rsidRPr="001309F2">
        <w:rPr>
          <w:rFonts w:ascii="Times New Roman" w:hAnsi="Times New Roman" w:cs="Times New Roman"/>
          <w:color w:val="auto"/>
          <w:sz w:val="24"/>
        </w:rPr>
        <w:t>a</w:t>
      </w:r>
      <w:proofErr w:type="gramEnd"/>
      <w:r w:rsidRPr="001309F2">
        <w:rPr>
          <w:rFonts w:ascii="Times New Roman" w:hAnsi="Times New Roman" w:cs="Times New Roman"/>
          <w:color w:val="auto"/>
          <w:sz w:val="24"/>
        </w:rPr>
        <w:t xml:space="preserve"> autoridade superior competente para seu exame, nos termos da Lei. </w:t>
      </w:r>
      <w:r w:rsidRPr="001309F2">
        <w:rPr>
          <w:rFonts w:ascii="Times New Roman" w:hAnsi="Times New Roman" w:cs="Times New Roman"/>
          <w:color w:val="auto"/>
          <w:sz w:val="24"/>
        </w:rPr>
        <w:tab/>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140</w:t>
      </w:r>
      <w:r w:rsidR="00335040" w:rsidRPr="001309F2">
        <w:rPr>
          <w:rFonts w:ascii="Times New Roman" w:hAnsi="Times New Roman" w:cs="Times New Roman"/>
          <w:color w:val="auto"/>
          <w:sz w:val="24"/>
        </w:rPr>
        <w:t xml:space="preserve">. Do despacho que resultar em decisão desfavorável ao sujeito passivo caberá recurso voluntário, total ou parcial, com efeito suspensivo, ao Prefeito Municipal, dentro do prazo de </w:t>
      </w:r>
      <w:r w:rsidR="007B1980" w:rsidRPr="001309F2">
        <w:rPr>
          <w:rFonts w:ascii="Times New Roman" w:hAnsi="Times New Roman" w:cs="Times New Roman"/>
          <w:color w:val="auto"/>
          <w:sz w:val="24"/>
        </w:rPr>
        <w:t>10</w:t>
      </w:r>
      <w:r w:rsidR="00335040" w:rsidRPr="001309F2">
        <w:rPr>
          <w:rFonts w:ascii="Times New Roman" w:hAnsi="Times New Roman" w:cs="Times New Roman"/>
          <w:color w:val="auto"/>
          <w:sz w:val="24"/>
        </w:rPr>
        <w:t xml:space="preserve"> (</w:t>
      </w:r>
      <w:r w:rsidR="007B1980" w:rsidRPr="001309F2">
        <w:rPr>
          <w:rFonts w:ascii="Times New Roman" w:hAnsi="Times New Roman" w:cs="Times New Roman"/>
          <w:color w:val="auto"/>
          <w:sz w:val="24"/>
        </w:rPr>
        <w:t>dez</w:t>
      </w:r>
      <w:r w:rsidR="00335040" w:rsidRPr="001309F2">
        <w:rPr>
          <w:rFonts w:ascii="Times New Roman" w:hAnsi="Times New Roman" w:cs="Times New Roman"/>
          <w:color w:val="auto"/>
          <w:sz w:val="24"/>
        </w:rPr>
        <w:t>) dias, contados de sua notificação.</w:t>
      </w:r>
    </w:p>
    <w:p w:rsidR="00335040"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141</w:t>
      </w:r>
      <w:r w:rsidR="00335040" w:rsidRPr="001309F2">
        <w:rPr>
          <w:rFonts w:ascii="Times New Roman" w:hAnsi="Times New Roman" w:cs="Times New Roman"/>
          <w:color w:val="auto"/>
          <w:sz w:val="24"/>
        </w:rPr>
        <w:t xml:space="preserve">. A decisão dos recursos será proferida no prazo máximo de </w:t>
      </w:r>
      <w:r w:rsidR="00444DA6" w:rsidRPr="001309F2">
        <w:rPr>
          <w:rFonts w:ascii="Times New Roman" w:hAnsi="Times New Roman" w:cs="Times New Roman"/>
          <w:color w:val="auto"/>
          <w:sz w:val="24"/>
        </w:rPr>
        <w:t>10</w:t>
      </w:r>
      <w:r w:rsidR="00335040" w:rsidRPr="001309F2">
        <w:rPr>
          <w:rFonts w:ascii="Times New Roman" w:hAnsi="Times New Roman" w:cs="Times New Roman"/>
          <w:color w:val="auto"/>
          <w:sz w:val="24"/>
        </w:rPr>
        <w:t xml:space="preserve"> (</w:t>
      </w:r>
      <w:r w:rsidR="00444DA6" w:rsidRPr="001309F2">
        <w:rPr>
          <w:rFonts w:ascii="Times New Roman" w:hAnsi="Times New Roman" w:cs="Times New Roman"/>
          <w:color w:val="auto"/>
          <w:sz w:val="24"/>
        </w:rPr>
        <w:t>dez</w:t>
      </w:r>
      <w:r w:rsidR="00335040" w:rsidRPr="001309F2">
        <w:rPr>
          <w:rFonts w:ascii="Times New Roman" w:hAnsi="Times New Roman" w:cs="Times New Roman"/>
          <w:color w:val="auto"/>
          <w:sz w:val="24"/>
        </w:rPr>
        <w:t>) dias, contados da data do recebimento do processo pelo Prefeito.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Decorrido o prazo definido neste artigo sem que tenha sido proferida a decisão, não serão computados juros e multa a partir desta data, mas, sim, apenas da data em que aquela for prolatada.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142. As decisões de qualquer instância tornam-se definitivas, uma vez esgotado o prazo legal sem interposição de recurso, salvo se sujeitas a recurso de ofício.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143. Na hipótese de a impugnação ser julgada definitivamente improcedente, os lançamentos dos tributos e penalidades </w:t>
      </w:r>
      <w:proofErr w:type="spellStart"/>
      <w:r w:rsidRPr="001309F2">
        <w:rPr>
          <w:rFonts w:ascii="Times New Roman" w:hAnsi="Times New Roman" w:cs="Times New Roman"/>
          <w:color w:val="auto"/>
          <w:sz w:val="24"/>
        </w:rPr>
        <w:t>impagos</w:t>
      </w:r>
      <w:proofErr w:type="spellEnd"/>
      <w:r w:rsidRPr="001309F2">
        <w:rPr>
          <w:rFonts w:ascii="Times New Roman" w:hAnsi="Times New Roman" w:cs="Times New Roman"/>
          <w:color w:val="auto"/>
          <w:sz w:val="24"/>
        </w:rPr>
        <w:t xml:space="preserve"> </w:t>
      </w:r>
      <w:proofErr w:type="gramStart"/>
      <w:r w:rsidRPr="001309F2">
        <w:rPr>
          <w:rFonts w:ascii="Times New Roman" w:hAnsi="Times New Roman" w:cs="Times New Roman"/>
          <w:color w:val="auto"/>
          <w:sz w:val="24"/>
        </w:rPr>
        <w:t>serão</w:t>
      </w:r>
      <w:proofErr w:type="gramEnd"/>
      <w:r w:rsidRPr="001309F2">
        <w:rPr>
          <w:rFonts w:ascii="Times New Roman" w:hAnsi="Times New Roman" w:cs="Times New Roman"/>
          <w:color w:val="auto"/>
          <w:sz w:val="24"/>
        </w:rPr>
        <w:t xml:space="preserve"> objeto dos acréscimos legais de multa, juros moratórios e correção monetária, a partir da data dos respectivos vencimentos, quando cabíveis.</w:t>
      </w:r>
    </w:p>
    <w:p w:rsidR="00335040" w:rsidRPr="001309F2" w:rsidRDefault="00DE643C"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1º </w:t>
      </w:r>
      <w:r w:rsidR="00335040" w:rsidRPr="001309F2">
        <w:rPr>
          <w:rFonts w:ascii="Times New Roman" w:hAnsi="Times New Roman" w:cs="Times New Roman"/>
          <w:color w:val="auto"/>
          <w:sz w:val="24"/>
        </w:rPr>
        <w:t xml:space="preserve">O sujeito passivo poderá evitar, no todo ou em parte, a aplicação dos acréscimos referidos no </w:t>
      </w:r>
      <w:r w:rsidR="00335040" w:rsidRPr="001309F2">
        <w:rPr>
          <w:rFonts w:ascii="Times New Roman" w:hAnsi="Times New Roman" w:cs="Times New Roman"/>
          <w:i/>
          <w:iCs/>
          <w:color w:val="auto"/>
          <w:sz w:val="24"/>
        </w:rPr>
        <w:t>caput</w:t>
      </w:r>
      <w:r w:rsidR="00335040" w:rsidRPr="001309F2">
        <w:rPr>
          <w:rFonts w:ascii="Times New Roman" w:hAnsi="Times New Roman" w:cs="Times New Roman"/>
          <w:color w:val="auto"/>
          <w:sz w:val="24"/>
        </w:rPr>
        <w:t>, desde que efetue o pagamento dos valores exigidos até a decisão da primeira instância.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2º No caso de decisão final favorável, no todo ou em parte, ao sujeito passivo, serão restituídas a este, dentro do prazo de </w:t>
      </w:r>
      <w:r w:rsidR="00DE643C" w:rsidRPr="001309F2">
        <w:rPr>
          <w:rFonts w:ascii="Times New Roman" w:hAnsi="Times New Roman" w:cs="Times New Roman"/>
          <w:color w:val="auto"/>
          <w:sz w:val="24"/>
        </w:rPr>
        <w:t>10</w:t>
      </w:r>
      <w:r w:rsidRPr="001309F2">
        <w:rPr>
          <w:rFonts w:ascii="Times New Roman" w:hAnsi="Times New Roman" w:cs="Times New Roman"/>
          <w:color w:val="auto"/>
          <w:sz w:val="24"/>
        </w:rPr>
        <w:t xml:space="preserve"> (</w:t>
      </w:r>
      <w:r w:rsidR="00DE643C" w:rsidRPr="001309F2">
        <w:rPr>
          <w:rFonts w:ascii="Times New Roman" w:hAnsi="Times New Roman" w:cs="Times New Roman"/>
          <w:color w:val="auto"/>
          <w:sz w:val="24"/>
        </w:rPr>
        <w:t>dez</w:t>
      </w:r>
      <w:r w:rsidRPr="001309F2">
        <w:rPr>
          <w:rFonts w:ascii="Times New Roman" w:hAnsi="Times New Roman" w:cs="Times New Roman"/>
          <w:color w:val="auto"/>
          <w:sz w:val="24"/>
        </w:rPr>
        <w:t>) dias, contados da decisão final, e na proporção do que lhe for cabível, as importâncias referidas no parágrafo anterior, corrigidas monetariamente a partir da data em que foi efetuado o pagamento.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 xml:space="preserve">Art. 144. É facultado ao sujeito passivo encaminhar pedido de reconsideração ao Prefeito Municipal, no prazo de </w:t>
      </w:r>
      <w:r w:rsidR="00DE643C" w:rsidRPr="001309F2">
        <w:rPr>
          <w:rFonts w:ascii="Times New Roman" w:hAnsi="Times New Roman" w:cs="Times New Roman"/>
          <w:color w:val="auto"/>
          <w:sz w:val="24"/>
        </w:rPr>
        <w:t>10</w:t>
      </w:r>
      <w:r w:rsidRPr="001309F2">
        <w:rPr>
          <w:rFonts w:ascii="Times New Roman" w:hAnsi="Times New Roman" w:cs="Times New Roman"/>
          <w:color w:val="auto"/>
          <w:sz w:val="24"/>
        </w:rPr>
        <w:t xml:space="preserve"> (</w:t>
      </w:r>
      <w:r w:rsidR="00DE643C" w:rsidRPr="001309F2">
        <w:rPr>
          <w:rFonts w:ascii="Times New Roman" w:hAnsi="Times New Roman" w:cs="Times New Roman"/>
          <w:color w:val="auto"/>
          <w:sz w:val="24"/>
        </w:rPr>
        <w:t>dez</w:t>
      </w:r>
      <w:r w:rsidRPr="001309F2">
        <w:rPr>
          <w:rFonts w:ascii="Times New Roman" w:hAnsi="Times New Roman" w:cs="Times New Roman"/>
          <w:color w:val="auto"/>
          <w:sz w:val="24"/>
        </w:rPr>
        <w:t xml:space="preserve">) dias, contados da data da intimação da decisão de </w:t>
      </w:r>
      <w:proofErr w:type="spellStart"/>
      <w:r w:rsidRPr="001309F2">
        <w:rPr>
          <w:rFonts w:ascii="Times New Roman" w:hAnsi="Times New Roman" w:cs="Times New Roman"/>
          <w:color w:val="auto"/>
          <w:sz w:val="24"/>
        </w:rPr>
        <w:t>improvimento</w:t>
      </w:r>
      <w:proofErr w:type="spellEnd"/>
      <w:r w:rsidRPr="001309F2">
        <w:rPr>
          <w:rFonts w:ascii="Times New Roman" w:hAnsi="Times New Roman" w:cs="Times New Roman"/>
          <w:color w:val="auto"/>
          <w:sz w:val="24"/>
        </w:rPr>
        <w:t xml:space="preserve"> do recurso voluntário, quando fundado em fato ou argumento novo capaz de modificar a decisão.</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43" w:name="_Toc87020888"/>
      <w:r w:rsidRPr="001309F2">
        <w:rPr>
          <w:rFonts w:ascii="Times New Roman" w:hAnsi="Times New Roman" w:cs="Times New Roman"/>
          <w:i w:val="0"/>
          <w:iCs w:val="0"/>
          <w:color w:val="auto"/>
          <w:szCs w:val="24"/>
        </w:rPr>
        <w:t>CAPÍTULO II</w:t>
      </w:r>
      <w:bookmarkEnd w:id="143"/>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44" w:name="_Toc87020889"/>
      <w:r w:rsidRPr="001309F2">
        <w:rPr>
          <w:rFonts w:ascii="Times New Roman" w:hAnsi="Times New Roman" w:cs="Times New Roman"/>
          <w:i w:val="0"/>
          <w:iCs w:val="0"/>
          <w:color w:val="auto"/>
          <w:szCs w:val="24"/>
        </w:rPr>
        <w:t>DOS PROCEDIMENTOS ESPECIAIS</w:t>
      </w:r>
      <w:bookmarkEnd w:id="144"/>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45" w:name="_Toc87020890"/>
      <w:r w:rsidRPr="001309F2">
        <w:rPr>
          <w:rFonts w:ascii="Times New Roman" w:hAnsi="Times New Roman" w:cs="Times New Roman"/>
          <w:i w:val="0"/>
          <w:iCs w:val="0"/>
          <w:color w:val="auto"/>
          <w:szCs w:val="24"/>
        </w:rPr>
        <w:t>Seção I</w:t>
      </w:r>
      <w:bookmarkEnd w:id="145"/>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46" w:name="_Toc87020891"/>
      <w:r w:rsidRPr="001309F2">
        <w:rPr>
          <w:rFonts w:ascii="Times New Roman" w:hAnsi="Times New Roman" w:cs="Times New Roman"/>
          <w:i w:val="0"/>
          <w:iCs w:val="0"/>
          <w:color w:val="auto"/>
          <w:szCs w:val="24"/>
        </w:rPr>
        <w:t>Do Procedimento de Consulta</w:t>
      </w:r>
      <w:bookmarkEnd w:id="146"/>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145. Ao sujeito passivo ou seu representante legal é assegurado o direito de consulta sobre interpretação e aplicação da legislação tributária, desde que formulada antes da ação fiscal e em obediência às normas estabelecidas.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146. A consulta será dirigida à autoridade fazendária, com a apresentação clara e precisa do caso concreto e de todos os elementos indispensáveis ao entendimento da situação de fato, indicados os dispositivos legais, e instruída, se necessário, com a juntada de documentos.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Nenhum procedimento fiscal será promovido contra o sujeito passivo, em relação à espécie consultada, nas seguintes hipóteses: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 durante a tramitação da consulta, salvo quando necessário para prevenir a decadência ou a prescrição tributária;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b) posteriormente, quando proceda em estrita observância à solução fornecida à consulta e elementos informativos que a instruíram.</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147. A autoridade fazendária dará solução à consulta, por escrito, no prazo de </w:t>
      </w:r>
      <w:r w:rsidR="00DC7384" w:rsidRPr="001309F2">
        <w:rPr>
          <w:rFonts w:ascii="Times New Roman" w:hAnsi="Times New Roman" w:cs="Times New Roman"/>
          <w:color w:val="auto"/>
          <w:sz w:val="24"/>
        </w:rPr>
        <w:t>15</w:t>
      </w:r>
      <w:r w:rsidRPr="001309F2">
        <w:rPr>
          <w:rFonts w:ascii="Times New Roman" w:hAnsi="Times New Roman" w:cs="Times New Roman"/>
          <w:color w:val="auto"/>
          <w:sz w:val="24"/>
        </w:rPr>
        <w:t xml:space="preserve"> (</w:t>
      </w:r>
      <w:r w:rsidR="00DC7384" w:rsidRPr="001309F2">
        <w:rPr>
          <w:rFonts w:ascii="Times New Roman" w:hAnsi="Times New Roman" w:cs="Times New Roman"/>
          <w:color w:val="auto"/>
          <w:sz w:val="24"/>
        </w:rPr>
        <w:t>quinze</w:t>
      </w:r>
      <w:r w:rsidRPr="001309F2">
        <w:rPr>
          <w:rFonts w:ascii="Times New Roman" w:hAnsi="Times New Roman" w:cs="Times New Roman"/>
          <w:color w:val="auto"/>
          <w:sz w:val="24"/>
        </w:rPr>
        <w:t>) dias contados da sua apresentação.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148. Do despacho proferido em processo de consulta não caberá recurso.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149. A resposta à consulta será vinculante para a Administração, salvo se fundada em elementos inexatos fornecidos pelo consulente.</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47" w:name="_Toc87020892"/>
      <w:r w:rsidRPr="001309F2">
        <w:rPr>
          <w:rFonts w:ascii="Times New Roman" w:hAnsi="Times New Roman" w:cs="Times New Roman"/>
          <w:i w:val="0"/>
          <w:iCs w:val="0"/>
          <w:color w:val="auto"/>
          <w:szCs w:val="24"/>
        </w:rPr>
        <w:t>Seção II</w:t>
      </w:r>
      <w:bookmarkEnd w:id="147"/>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48" w:name="_Toc87020893"/>
      <w:r w:rsidRPr="001309F2">
        <w:rPr>
          <w:rFonts w:ascii="Times New Roman" w:hAnsi="Times New Roman" w:cs="Times New Roman"/>
          <w:i w:val="0"/>
          <w:iCs w:val="0"/>
          <w:color w:val="auto"/>
          <w:szCs w:val="24"/>
        </w:rPr>
        <w:t>Do Procedimento de Restituição</w:t>
      </w:r>
      <w:bookmarkEnd w:id="148"/>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150. O contribuinte terá direito, independentemente de prévio protesto, à restituição total ou parcial do tributo, nos casos previstos no Código Tributário Nacional, observadas as condições ali fixadas.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151. A restituição total ou parcial de tributos abrangerá, também, na mesma proporção, os acréscimos que tiverem sido recolhidos, salvo os referentes a infrações de caráter </w:t>
      </w:r>
      <w:proofErr w:type="gramStart"/>
      <w:r w:rsidRPr="001309F2">
        <w:rPr>
          <w:rFonts w:ascii="Times New Roman" w:hAnsi="Times New Roman" w:cs="Times New Roman"/>
          <w:color w:val="auto"/>
          <w:sz w:val="24"/>
        </w:rPr>
        <w:t>formal não prejudicadas</w:t>
      </w:r>
      <w:proofErr w:type="gramEnd"/>
      <w:r w:rsidRPr="001309F2">
        <w:rPr>
          <w:rFonts w:ascii="Times New Roman" w:hAnsi="Times New Roman" w:cs="Times New Roman"/>
          <w:color w:val="auto"/>
          <w:sz w:val="24"/>
        </w:rPr>
        <w:t xml:space="preserve"> pela causa da restituição.</w:t>
      </w:r>
    </w:p>
    <w:p w:rsidR="00335040" w:rsidRPr="001309F2" w:rsidRDefault="0060541D"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1º </w:t>
      </w:r>
      <w:r w:rsidR="00335040" w:rsidRPr="001309F2">
        <w:rPr>
          <w:rFonts w:ascii="Times New Roman" w:hAnsi="Times New Roman" w:cs="Times New Roman"/>
          <w:color w:val="auto"/>
          <w:sz w:val="24"/>
        </w:rPr>
        <w:t>As importâncias objeto da restituição serão acrescidas de juros equivalentes à taxa SELIC, nos termos do art. 156 desta Lei.</w:t>
      </w:r>
    </w:p>
    <w:p w:rsidR="00335040" w:rsidRPr="001309F2" w:rsidRDefault="0060541D"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2º </w:t>
      </w:r>
      <w:r w:rsidR="00335040" w:rsidRPr="001309F2">
        <w:rPr>
          <w:rFonts w:ascii="Times New Roman" w:hAnsi="Times New Roman" w:cs="Times New Roman"/>
          <w:color w:val="auto"/>
          <w:sz w:val="24"/>
        </w:rPr>
        <w:t xml:space="preserve">O termo inicial para fins de cálculo dos juros previstos no § 1º é a data do efetivo pagamento do tributo a ser restituído. </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152. As restituições dependerão de requerimento da parte interessada, dirigido ao titular da Fazenda, cabendo recurso para o Prefeito.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Parágrafo único. Para os efeitos do disposto neste artigo, serão anexados ao requerimento os comprovantes do pagamento efetuado, os quais poderão ser substituídos, em caso de extravio, por um dos seguintes documentos: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 - certidão em que conste o fim a que se </w:t>
      </w:r>
      <w:proofErr w:type="gramStart"/>
      <w:r w:rsidRPr="001309F2">
        <w:rPr>
          <w:rFonts w:ascii="Times New Roman" w:hAnsi="Times New Roman" w:cs="Times New Roman"/>
          <w:color w:val="auto"/>
          <w:sz w:val="24"/>
        </w:rPr>
        <w:t>destina,</w:t>
      </w:r>
      <w:proofErr w:type="gramEnd"/>
      <w:r w:rsidRPr="001309F2">
        <w:rPr>
          <w:rFonts w:ascii="Times New Roman" w:hAnsi="Times New Roman" w:cs="Times New Roman"/>
          <w:color w:val="auto"/>
          <w:sz w:val="24"/>
        </w:rPr>
        <w:t xml:space="preserve"> passada à vista do documento existente nas repartições competentes;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II - certidão lavrada por serventuário público, em cuja repartição estiver arquivado documento;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III - </w:t>
      </w:r>
      <w:proofErr w:type="gramStart"/>
      <w:r w:rsidRPr="001309F2">
        <w:rPr>
          <w:rFonts w:ascii="Times New Roman" w:hAnsi="Times New Roman" w:cs="Times New Roman"/>
          <w:color w:val="auto"/>
          <w:sz w:val="24"/>
        </w:rPr>
        <w:t>cópia fotostática do respectivo documento</w:t>
      </w:r>
      <w:proofErr w:type="gramEnd"/>
      <w:r w:rsidRPr="001309F2">
        <w:rPr>
          <w:rFonts w:ascii="Times New Roman" w:hAnsi="Times New Roman" w:cs="Times New Roman"/>
          <w:color w:val="auto"/>
          <w:sz w:val="24"/>
        </w:rPr>
        <w:t xml:space="preserve"> devidamente autenticada.</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153. Atendendo à natureza e ao montante do tributo a ser restituído, poderá o titular </w:t>
      </w:r>
      <w:proofErr w:type="gramStart"/>
      <w:r w:rsidRPr="001309F2">
        <w:rPr>
          <w:rFonts w:ascii="Times New Roman" w:hAnsi="Times New Roman" w:cs="Times New Roman"/>
          <w:color w:val="auto"/>
          <w:sz w:val="24"/>
        </w:rPr>
        <w:t>da Fazenda Municipal propor</w:t>
      </w:r>
      <w:proofErr w:type="gramEnd"/>
      <w:r w:rsidRPr="001309F2">
        <w:rPr>
          <w:rFonts w:ascii="Times New Roman" w:hAnsi="Times New Roman" w:cs="Times New Roman"/>
          <w:color w:val="auto"/>
          <w:sz w:val="24"/>
        </w:rPr>
        <w:t xml:space="preserve"> que a restituição do valor se processe mediante a compensação com crédito do Município, cabendo a opção ao contribuinte.</w:t>
      </w:r>
    </w:p>
    <w:p w:rsidR="00335040"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154. Quando a dívida estiver sendo paga em prestações, o deferimento do pedido de restituição somente desobriga o contribuinte ao pagamento das parcelas vincendas, a partir da data da decisão definitiva na esfera administrativa, sem prejuízo do disposto no art. 156.</w:t>
      </w:r>
    </w:p>
    <w:p w:rsidR="00335040" w:rsidRPr="001309F2" w:rsidRDefault="00335040" w:rsidP="00841568">
      <w:pPr>
        <w:pStyle w:val="Ttulo2"/>
        <w:ind w:left="0" w:firstLine="0"/>
        <w:jc w:val="center"/>
        <w:rPr>
          <w:rFonts w:ascii="Times New Roman" w:hAnsi="Times New Roman" w:cs="Times New Roman"/>
          <w:i w:val="0"/>
          <w:iCs w:val="0"/>
          <w:color w:val="auto"/>
          <w:szCs w:val="24"/>
        </w:rPr>
      </w:pPr>
      <w:bookmarkStart w:id="149" w:name="_Toc87020894"/>
      <w:r w:rsidRPr="001309F2">
        <w:rPr>
          <w:rFonts w:ascii="Times New Roman" w:hAnsi="Times New Roman" w:cs="Times New Roman"/>
          <w:i w:val="0"/>
          <w:iCs w:val="0"/>
          <w:color w:val="auto"/>
          <w:szCs w:val="24"/>
        </w:rPr>
        <w:t>TÍTULO XII</w:t>
      </w:r>
      <w:bookmarkEnd w:id="149"/>
    </w:p>
    <w:p w:rsidR="00335040" w:rsidRDefault="00335040" w:rsidP="00841568">
      <w:pPr>
        <w:pStyle w:val="Ttulo2"/>
        <w:ind w:left="0" w:firstLine="0"/>
        <w:jc w:val="center"/>
        <w:rPr>
          <w:rFonts w:ascii="Times New Roman" w:hAnsi="Times New Roman" w:cs="Times New Roman"/>
          <w:i w:val="0"/>
          <w:iCs w:val="0"/>
          <w:color w:val="auto"/>
          <w:szCs w:val="24"/>
        </w:rPr>
      </w:pPr>
      <w:bookmarkStart w:id="150" w:name="_Toc87020895"/>
      <w:r w:rsidRPr="001309F2">
        <w:rPr>
          <w:rFonts w:ascii="Times New Roman" w:hAnsi="Times New Roman" w:cs="Times New Roman"/>
          <w:i w:val="0"/>
          <w:iCs w:val="0"/>
          <w:color w:val="auto"/>
          <w:szCs w:val="24"/>
        </w:rPr>
        <w:t>DISPOSIÇÕES GERAIS</w:t>
      </w:r>
      <w:bookmarkEnd w:id="150"/>
    </w:p>
    <w:p w:rsidR="004B72FF" w:rsidRPr="004B72FF" w:rsidRDefault="004B72FF" w:rsidP="004B72FF">
      <w:pPr>
        <w:pStyle w:val="Corpodetexto"/>
      </w:pP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155. O valor do tributo será o valor do lançamento, para pagamento de uma só vez, no mês de competência.</w:t>
      </w:r>
    </w:p>
    <w:p w:rsidR="00335040" w:rsidRPr="001309F2" w:rsidRDefault="00F14A3F"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1º </w:t>
      </w:r>
      <w:r w:rsidR="00335040" w:rsidRPr="001309F2">
        <w:rPr>
          <w:rFonts w:ascii="Times New Roman" w:hAnsi="Times New Roman" w:cs="Times New Roman"/>
          <w:color w:val="auto"/>
          <w:sz w:val="24"/>
        </w:rPr>
        <w:t>Mês de competência, para os efeitos deste artigo, é o mês estabelecido para pagamento do tributo pelo valor lançado em quota única.</w:t>
      </w:r>
    </w:p>
    <w:p w:rsidR="00335040" w:rsidRPr="001309F2" w:rsidRDefault="00F14A3F"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2º</w:t>
      </w:r>
      <w:r w:rsidR="00335040" w:rsidRPr="001309F2">
        <w:rPr>
          <w:rFonts w:ascii="Times New Roman" w:hAnsi="Times New Roman" w:cs="Times New Roman"/>
          <w:color w:val="auto"/>
          <w:sz w:val="24"/>
        </w:rPr>
        <w:t xml:space="preserve"> Nos casos em que a lei autoriza pagamento parcelado do tributo, as parcelas serão calculadas dividindo-se o valor lançado pelo número de parcelas, vencendo-se a primeira na data estabelecid</w:t>
      </w:r>
      <w:r w:rsidR="00E33AA1" w:rsidRPr="001309F2">
        <w:rPr>
          <w:rFonts w:ascii="Times New Roman" w:hAnsi="Times New Roman" w:cs="Times New Roman"/>
          <w:color w:val="auto"/>
          <w:sz w:val="24"/>
        </w:rPr>
        <w:t>a para pagamento em quota única, e as seguintes no último dia útil dos meses seguintes.</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3º</w:t>
      </w:r>
      <w:r w:rsidR="00F14A3F" w:rsidRPr="001309F2">
        <w:rPr>
          <w:rFonts w:ascii="Times New Roman" w:hAnsi="Times New Roman" w:cs="Times New Roman"/>
          <w:color w:val="auto"/>
          <w:sz w:val="24"/>
        </w:rPr>
        <w:t xml:space="preserve"> As parcelas subsequ</w:t>
      </w:r>
      <w:r w:rsidRPr="001309F2">
        <w:rPr>
          <w:rFonts w:ascii="Times New Roman" w:hAnsi="Times New Roman" w:cs="Times New Roman"/>
          <w:color w:val="auto"/>
          <w:sz w:val="24"/>
        </w:rPr>
        <w:t xml:space="preserve">entes </w:t>
      </w:r>
      <w:proofErr w:type="gramStart"/>
      <w:r w:rsidRPr="001309F2">
        <w:rPr>
          <w:rFonts w:ascii="Times New Roman" w:hAnsi="Times New Roman" w:cs="Times New Roman"/>
          <w:color w:val="auto"/>
          <w:sz w:val="24"/>
        </w:rPr>
        <w:t>à</w:t>
      </w:r>
      <w:proofErr w:type="gramEnd"/>
      <w:r w:rsidRPr="001309F2">
        <w:rPr>
          <w:rFonts w:ascii="Times New Roman" w:hAnsi="Times New Roman" w:cs="Times New Roman"/>
          <w:color w:val="auto"/>
          <w:sz w:val="24"/>
        </w:rPr>
        <w:t xml:space="preserve"> primeira serão acrescidas de juros equivalentes à taxa SELIC, na forma prevista no art. 156 desta Lei.</w:t>
      </w:r>
    </w:p>
    <w:p w:rsidR="003B7834" w:rsidRPr="001309F2" w:rsidRDefault="003B7834"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 4º </w:t>
      </w:r>
      <w:r w:rsidR="00DF1DF7" w:rsidRPr="001309F2">
        <w:rPr>
          <w:rFonts w:ascii="Times New Roman" w:hAnsi="Times New Roman" w:cs="Times New Roman"/>
          <w:color w:val="auto"/>
          <w:sz w:val="24"/>
        </w:rPr>
        <w:t xml:space="preserve">Todas as parcelas, no ato do lançamento, serão expressas no valor decorrente da aplicação do disposto no parágrafo anterior </w:t>
      </w:r>
      <w:r w:rsidR="00DC6207" w:rsidRPr="001309F2">
        <w:rPr>
          <w:rFonts w:ascii="Times New Roman" w:hAnsi="Times New Roman" w:cs="Times New Roman"/>
          <w:color w:val="auto"/>
          <w:sz w:val="24"/>
        </w:rPr>
        <w:t xml:space="preserve">de acordo com os valores expressos nas tabelas em anexo, devidamente atualizados </w:t>
      </w:r>
      <w:r w:rsidR="00F913D5" w:rsidRPr="001309F2">
        <w:rPr>
          <w:rFonts w:ascii="Times New Roman" w:hAnsi="Times New Roman" w:cs="Times New Roman"/>
          <w:color w:val="auto"/>
          <w:sz w:val="24"/>
        </w:rPr>
        <w:t xml:space="preserve">pelo IPCA </w:t>
      </w:r>
      <w:r w:rsidR="00DC6207" w:rsidRPr="001309F2">
        <w:rPr>
          <w:rFonts w:ascii="Times New Roman" w:hAnsi="Times New Roman" w:cs="Times New Roman"/>
          <w:color w:val="auto"/>
          <w:sz w:val="24"/>
        </w:rPr>
        <w:t>por decreto</w:t>
      </w:r>
      <w:r w:rsidR="00DF1DF7" w:rsidRPr="001309F2">
        <w:rPr>
          <w:rFonts w:ascii="Times New Roman" w:hAnsi="Times New Roman" w:cs="Times New Roman"/>
          <w:color w:val="auto"/>
          <w:sz w:val="24"/>
        </w:rPr>
        <w:t>.</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156. Os valores dos débitos de natureza tributária, vencidos e exigíveis, inscritos ou não em dívida ativa, serão acrescidos de juros de mora equivalentes à taxa referencial do Sistema Especial de Liquidação e de Custódia – SELIC para títulos federais, a que se refere o art. 13 da Lei Federal nº 9.065, de 20 de junho de 1995, acumulada mensalmente, até o último dia do mês anterior ao do pagamento e de 1% (um por cento) no mês do pagamento, sem prejuízo da multa. </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3C275F">
        <w:rPr>
          <w:rFonts w:ascii="Times New Roman" w:hAnsi="Times New Roman" w:cs="Times New Roman"/>
          <w:color w:val="auto"/>
          <w:sz w:val="24"/>
        </w:rPr>
        <w:tab/>
      </w:r>
      <w:r w:rsidRPr="001309F2">
        <w:rPr>
          <w:rFonts w:ascii="Times New Roman" w:hAnsi="Times New Roman" w:cs="Times New Roman"/>
          <w:color w:val="auto"/>
          <w:sz w:val="24"/>
        </w:rPr>
        <w:t xml:space="preserve">Parágrafo único. Estabelecendo a União outro índice ou critério para atualização dos débitos fiscais e tributários, tal índice será adotado no Município, automaticamente e independente de autorização legislativa, a partir da eficácia da lei federal que o </w:t>
      </w:r>
      <w:proofErr w:type="gramStart"/>
      <w:r w:rsidRPr="001309F2">
        <w:rPr>
          <w:rFonts w:ascii="Times New Roman" w:hAnsi="Times New Roman" w:cs="Times New Roman"/>
          <w:color w:val="auto"/>
          <w:sz w:val="24"/>
        </w:rPr>
        <w:t>instituir,</w:t>
      </w:r>
      <w:proofErr w:type="gramEnd"/>
      <w:r w:rsidRPr="001309F2">
        <w:rPr>
          <w:rFonts w:ascii="Times New Roman" w:hAnsi="Times New Roman" w:cs="Times New Roman"/>
          <w:color w:val="auto"/>
          <w:sz w:val="24"/>
        </w:rPr>
        <w:t xml:space="preserve"> para todos os efeitos previstos nesta Lei.</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157. O pagamento dos tributos após o prazo fixado em lei ou na forma da lei determina, ainda, a incidência de multa à razão de </w:t>
      </w:r>
      <w:r w:rsidR="008636AB" w:rsidRPr="001309F2">
        <w:rPr>
          <w:rFonts w:ascii="Times New Roman" w:hAnsi="Times New Roman" w:cs="Times New Roman"/>
          <w:color w:val="auto"/>
          <w:sz w:val="24"/>
        </w:rPr>
        <w:t>1</w:t>
      </w:r>
      <w:r w:rsidRPr="001309F2">
        <w:rPr>
          <w:rFonts w:ascii="Times New Roman" w:hAnsi="Times New Roman" w:cs="Times New Roman"/>
          <w:color w:val="auto"/>
          <w:sz w:val="24"/>
        </w:rPr>
        <w:t>% (</w:t>
      </w:r>
      <w:r w:rsidR="008636AB" w:rsidRPr="001309F2">
        <w:rPr>
          <w:rFonts w:ascii="Times New Roman" w:hAnsi="Times New Roman" w:cs="Times New Roman"/>
          <w:color w:val="auto"/>
          <w:sz w:val="24"/>
        </w:rPr>
        <w:t>um por cento</w:t>
      </w:r>
      <w:r w:rsidRPr="001309F2">
        <w:rPr>
          <w:rFonts w:ascii="Times New Roman" w:hAnsi="Times New Roman" w:cs="Times New Roman"/>
          <w:color w:val="auto"/>
          <w:sz w:val="24"/>
        </w:rPr>
        <w:t xml:space="preserve">) por </w:t>
      </w:r>
      <w:r w:rsidR="008636AB" w:rsidRPr="001309F2">
        <w:rPr>
          <w:rFonts w:ascii="Times New Roman" w:hAnsi="Times New Roman" w:cs="Times New Roman"/>
          <w:color w:val="auto"/>
          <w:sz w:val="24"/>
        </w:rPr>
        <w:t>mês</w:t>
      </w:r>
      <w:r w:rsidRPr="001309F2">
        <w:rPr>
          <w:rFonts w:ascii="Times New Roman" w:hAnsi="Times New Roman" w:cs="Times New Roman"/>
          <w:color w:val="auto"/>
          <w:sz w:val="24"/>
        </w:rPr>
        <w:t xml:space="preserve"> de atraso, até o máximo de 12% (doze por cento)</w:t>
      </w:r>
      <w:r w:rsidR="00A87F0B" w:rsidRPr="001309F2">
        <w:rPr>
          <w:rFonts w:ascii="Times New Roman" w:hAnsi="Times New Roman" w:cs="Times New Roman"/>
          <w:color w:val="auto"/>
          <w:sz w:val="24"/>
        </w:rPr>
        <w:t xml:space="preserve"> e de incidência de juros à razão de 1% (um por cento) por mês de atraso.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lastRenderedPageBreak/>
        <w:tab/>
        <w:t>Parágraf</w:t>
      </w:r>
      <w:r w:rsidR="00A87F0B" w:rsidRPr="001309F2">
        <w:rPr>
          <w:rFonts w:ascii="Times New Roman" w:hAnsi="Times New Roman" w:cs="Times New Roman"/>
          <w:color w:val="auto"/>
          <w:sz w:val="24"/>
        </w:rPr>
        <w:t xml:space="preserve">o único. Decorridos </w:t>
      </w:r>
      <w:r w:rsidRPr="001309F2">
        <w:rPr>
          <w:rFonts w:ascii="Times New Roman" w:hAnsi="Times New Roman" w:cs="Times New Roman"/>
          <w:color w:val="auto"/>
          <w:sz w:val="24"/>
        </w:rPr>
        <w:t>o vencimento da obrigação tributária</w:t>
      </w:r>
      <w:r w:rsidR="00A87F0B" w:rsidRPr="001309F2">
        <w:rPr>
          <w:rFonts w:ascii="Times New Roman" w:hAnsi="Times New Roman" w:cs="Times New Roman"/>
          <w:color w:val="auto"/>
          <w:sz w:val="24"/>
        </w:rPr>
        <w:t xml:space="preserve"> de cada exercício</w:t>
      </w:r>
      <w:r w:rsidRPr="001309F2">
        <w:rPr>
          <w:rFonts w:ascii="Times New Roman" w:hAnsi="Times New Roman" w:cs="Times New Roman"/>
          <w:color w:val="auto"/>
          <w:sz w:val="24"/>
        </w:rPr>
        <w:t>, sem o seu pagamento, o respectivo valor, acrescido das demais incidência</w:t>
      </w:r>
      <w:r w:rsidR="00A87F0B" w:rsidRPr="001309F2">
        <w:rPr>
          <w:rFonts w:ascii="Times New Roman" w:hAnsi="Times New Roman" w:cs="Times New Roman"/>
          <w:color w:val="auto"/>
          <w:sz w:val="24"/>
        </w:rPr>
        <w:t xml:space="preserve">s será inscrito em dívida </w:t>
      </w:r>
      <w:r w:rsidR="00A7767A" w:rsidRPr="001309F2">
        <w:rPr>
          <w:rFonts w:ascii="Times New Roman" w:hAnsi="Times New Roman" w:cs="Times New Roman"/>
          <w:color w:val="auto"/>
          <w:sz w:val="24"/>
        </w:rPr>
        <w:t xml:space="preserve">ativa até o dia 31 de dezembro </w:t>
      </w:r>
      <w:r w:rsidR="00A87F0B" w:rsidRPr="001309F2">
        <w:rPr>
          <w:rFonts w:ascii="Times New Roman" w:hAnsi="Times New Roman" w:cs="Times New Roman"/>
          <w:color w:val="auto"/>
          <w:sz w:val="24"/>
        </w:rPr>
        <w:t>de cada exercício.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Art. 158. Os prazos fixados neste Código serão contínuos e fatais, excluindo-se na sua contagem o dia do início e incluindo-se o do vencimento.</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Parágrafo único. Os prazos só se iniciam e vencem em dia útil e de expediente normal da repartição em que tenha curso o processo ou deva ser praticado o ato, ressalvados os casos em que a obrigação deva ser cumprida em determinada data, quando, se esta recair em dia não útil, o contribuinte deverá satisfazer a obrigação até o último dia útil imediatamente anterior.</w:t>
      </w:r>
    </w:p>
    <w:p w:rsidR="00FA0EBC" w:rsidRPr="001309F2" w:rsidRDefault="00D72CBF"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9C11F9" w:rsidRPr="001309F2">
        <w:rPr>
          <w:rFonts w:ascii="Times New Roman" w:hAnsi="Times New Roman" w:cs="Times New Roman"/>
          <w:color w:val="auto"/>
          <w:sz w:val="24"/>
        </w:rPr>
        <w:t>Art</w:t>
      </w:r>
      <w:r w:rsidR="00F913D5" w:rsidRPr="001309F2">
        <w:rPr>
          <w:rFonts w:ascii="Times New Roman" w:hAnsi="Times New Roman" w:cs="Times New Roman"/>
          <w:color w:val="auto"/>
          <w:sz w:val="24"/>
        </w:rPr>
        <w:t>.</w:t>
      </w:r>
      <w:r w:rsidR="009C11F9" w:rsidRPr="001309F2">
        <w:rPr>
          <w:rFonts w:ascii="Times New Roman" w:hAnsi="Times New Roman" w:cs="Times New Roman"/>
          <w:color w:val="auto"/>
          <w:sz w:val="24"/>
        </w:rPr>
        <w:t xml:space="preserve"> 1</w:t>
      </w:r>
      <w:r w:rsidR="00F913D5" w:rsidRPr="001309F2">
        <w:rPr>
          <w:rFonts w:ascii="Times New Roman" w:hAnsi="Times New Roman" w:cs="Times New Roman"/>
          <w:color w:val="auto"/>
          <w:sz w:val="24"/>
        </w:rPr>
        <w:t>59</w:t>
      </w:r>
      <w:r w:rsidR="009C11F9" w:rsidRPr="001309F2">
        <w:rPr>
          <w:rFonts w:ascii="Times New Roman" w:hAnsi="Times New Roman" w:cs="Times New Roman"/>
          <w:color w:val="auto"/>
          <w:sz w:val="24"/>
        </w:rPr>
        <w:t>.</w:t>
      </w:r>
      <w:r w:rsidR="00C97956" w:rsidRPr="001309F2">
        <w:rPr>
          <w:rFonts w:ascii="Times New Roman" w:hAnsi="Times New Roman" w:cs="Times New Roman"/>
          <w:color w:val="auto"/>
          <w:sz w:val="24"/>
        </w:rPr>
        <w:t xml:space="preserve">  De acordo com a Lei Complementar nº </w:t>
      </w:r>
      <w:hyperlink r:id="rId13" w:history="1">
        <w:r w:rsidR="00C97956" w:rsidRPr="001309F2">
          <w:rPr>
            <w:rStyle w:val="Hyperlink"/>
            <w:rFonts w:ascii="Times New Roman" w:hAnsi="Times New Roman" w:cs="Times New Roman"/>
            <w:bCs/>
            <w:color w:val="auto"/>
            <w:sz w:val="24"/>
            <w:u w:val="none"/>
          </w:rPr>
          <w:t>147</w:t>
        </w:r>
      </w:hyperlink>
      <w:r w:rsidR="00C97956" w:rsidRPr="001309F2">
        <w:rPr>
          <w:rFonts w:ascii="Times New Roman" w:hAnsi="Times New Roman" w:cs="Times New Roman"/>
          <w:color w:val="auto"/>
          <w:sz w:val="24"/>
        </w:rPr>
        <w:t xml:space="preserve">, de </w:t>
      </w:r>
      <w:proofErr w:type="gramStart"/>
      <w:r w:rsidR="00C97956" w:rsidRPr="001309F2">
        <w:rPr>
          <w:rFonts w:ascii="Times New Roman" w:hAnsi="Times New Roman" w:cs="Times New Roman"/>
          <w:color w:val="auto"/>
          <w:sz w:val="24"/>
        </w:rPr>
        <w:t>7</w:t>
      </w:r>
      <w:proofErr w:type="gramEnd"/>
      <w:r w:rsidR="00C97956" w:rsidRPr="001309F2">
        <w:rPr>
          <w:rFonts w:ascii="Times New Roman" w:hAnsi="Times New Roman" w:cs="Times New Roman"/>
          <w:color w:val="auto"/>
          <w:sz w:val="24"/>
        </w:rPr>
        <w:t xml:space="preserve"> de agosto de 2014, o registro dos atos constitutivos, de suas alterações e extinções (baixas), referentes a empresários e pessoas jurídicas no âmbito municipal ocorrerá independentemente da regularidade de obrigações tributárias, principais ou acessórias, do empresário, da sociedade, dos sócios, dos administradores ou de empresas de que participem, sem prejuízo das responsabilidades do empresário, dos titulares, dos sócios ou dos administradores por tais obrigações, apuradas antes ou após o ato de extinção.</w:t>
      </w:r>
    </w:p>
    <w:p w:rsidR="00A87F0B" w:rsidRPr="001309F2"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C97956" w:rsidRPr="001309F2">
        <w:rPr>
          <w:rFonts w:ascii="Times New Roman" w:hAnsi="Times New Roman" w:cs="Times New Roman"/>
          <w:color w:val="auto"/>
          <w:sz w:val="24"/>
        </w:rPr>
        <w:t>§ 1º A baixa do</w:t>
      </w:r>
      <w:r w:rsidR="00A87F0B" w:rsidRPr="001309F2">
        <w:rPr>
          <w:rFonts w:ascii="Times New Roman" w:hAnsi="Times New Roman" w:cs="Times New Roman"/>
          <w:color w:val="auto"/>
          <w:sz w:val="24"/>
        </w:rPr>
        <w:t xml:space="preserve"> autônomo, profissional liberal,</w:t>
      </w:r>
      <w:r w:rsidR="00C97956" w:rsidRPr="001309F2">
        <w:rPr>
          <w:rFonts w:ascii="Times New Roman" w:hAnsi="Times New Roman" w:cs="Times New Roman"/>
          <w:color w:val="auto"/>
          <w:sz w:val="24"/>
        </w:rPr>
        <w:t xml:space="preserve"> empresário ou da pessoa jurídica não impede que, posteriormente, sejam lançados ou cobrados tributos, contribuições e respectivas penalidades, decorrentes da falta do cumprimento de obrigações ou da prática comprovada e apurada em processo administrativo ou judicial de outras irregularidades praticadas pelos empresários, pelas pessoas j</w:t>
      </w:r>
      <w:r w:rsidR="00A87F0B" w:rsidRPr="001309F2">
        <w:rPr>
          <w:rFonts w:ascii="Times New Roman" w:hAnsi="Times New Roman" w:cs="Times New Roman"/>
          <w:color w:val="auto"/>
          <w:sz w:val="24"/>
        </w:rPr>
        <w:t xml:space="preserve">urídicas ou por seus titulares, sócios ou </w:t>
      </w:r>
      <w:r w:rsidR="00C97956" w:rsidRPr="001309F2">
        <w:rPr>
          <w:rFonts w:ascii="Times New Roman" w:hAnsi="Times New Roman" w:cs="Times New Roman"/>
          <w:color w:val="auto"/>
          <w:sz w:val="24"/>
        </w:rPr>
        <w:t>administradores.</w:t>
      </w:r>
    </w:p>
    <w:p w:rsidR="00C97956" w:rsidRDefault="009C11F9"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 xml:space="preserve">        </w:t>
      </w:r>
      <w:r w:rsidR="00C97956" w:rsidRPr="001309F2">
        <w:rPr>
          <w:rFonts w:ascii="Times New Roman" w:hAnsi="Times New Roman" w:cs="Times New Roman"/>
          <w:color w:val="auto"/>
          <w:sz w:val="24"/>
        </w:rPr>
        <w:t>§ 2º A solicitação de baixa do empresário ou da pessoa jurídica importa responsabilidade solidária dos empresários, dos titulares, dos sócios e dos administradores no período da ocorrência dos respectivos fatos geradores.</w:t>
      </w:r>
    </w:p>
    <w:p w:rsidR="00335040" w:rsidRDefault="00D72CBF" w:rsidP="00841568">
      <w:pPr>
        <w:tabs>
          <w:tab w:val="left" w:pos="0"/>
          <w:tab w:val="left" w:pos="567"/>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b/>
          <w:color w:val="auto"/>
          <w:sz w:val="24"/>
        </w:rPr>
      </w:pPr>
      <w:r w:rsidRPr="001309F2">
        <w:rPr>
          <w:rFonts w:ascii="Times New Roman" w:hAnsi="Times New Roman" w:cs="Times New Roman"/>
          <w:color w:val="auto"/>
          <w:sz w:val="24"/>
        </w:rPr>
        <w:tab/>
      </w:r>
      <w:r w:rsidR="00841568" w:rsidRPr="001309F2">
        <w:rPr>
          <w:rFonts w:ascii="Times New Roman" w:hAnsi="Times New Roman" w:cs="Times New Roman"/>
          <w:b/>
          <w:color w:val="auto"/>
          <w:sz w:val="24"/>
        </w:rPr>
        <w:t xml:space="preserve">                                                    </w:t>
      </w:r>
      <w:r w:rsidR="00335040" w:rsidRPr="001309F2">
        <w:rPr>
          <w:rFonts w:ascii="Times New Roman" w:hAnsi="Times New Roman" w:cs="Times New Roman"/>
          <w:b/>
          <w:color w:val="auto"/>
          <w:sz w:val="24"/>
        </w:rPr>
        <w:t>TÍTULO XIII</w:t>
      </w:r>
    </w:p>
    <w:p w:rsidR="00335040" w:rsidRDefault="00335040" w:rsidP="00841568">
      <w:pPr>
        <w:pStyle w:val="Ttulo2"/>
        <w:ind w:left="0" w:firstLine="0"/>
        <w:jc w:val="center"/>
        <w:rPr>
          <w:rFonts w:ascii="Times New Roman" w:hAnsi="Times New Roman" w:cs="Times New Roman"/>
          <w:i w:val="0"/>
          <w:iCs w:val="0"/>
          <w:color w:val="auto"/>
          <w:szCs w:val="24"/>
        </w:rPr>
      </w:pPr>
      <w:bookmarkStart w:id="151" w:name="_Toc87020896"/>
      <w:r w:rsidRPr="001309F2">
        <w:rPr>
          <w:rFonts w:ascii="Times New Roman" w:hAnsi="Times New Roman" w:cs="Times New Roman"/>
          <w:i w:val="0"/>
          <w:iCs w:val="0"/>
          <w:color w:val="auto"/>
          <w:szCs w:val="24"/>
        </w:rPr>
        <w:t>DISPOSIÇÕES TRANSITÓRIAS</w:t>
      </w:r>
      <w:bookmarkEnd w:id="151"/>
    </w:p>
    <w:p w:rsidR="004B72FF" w:rsidRPr="002D03AF" w:rsidRDefault="004B72FF" w:rsidP="004B72FF">
      <w:pPr>
        <w:pStyle w:val="Corpodetexto"/>
        <w:rPr>
          <w:sz w:val="16"/>
          <w:szCs w:val="16"/>
        </w:rPr>
      </w:pP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r>
      <w:r w:rsidR="00D72CBF" w:rsidRPr="001309F2">
        <w:rPr>
          <w:rFonts w:ascii="Times New Roman" w:hAnsi="Times New Roman" w:cs="Times New Roman"/>
          <w:color w:val="auto"/>
          <w:sz w:val="24"/>
        </w:rPr>
        <w:tab/>
      </w:r>
      <w:r w:rsidR="00384365" w:rsidRPr="001309F2">
        <w:rPr>
          <w:rFonts w:ascii="Times New Roman" w:hAnsi="Times New Roman" w:cs="Times New Roman"/>
          <w:color w:val="auto"/>
          <w:sz w:val="24"/>
        </w:rPr>
        <w:t>Art.</w:t>
      </w:r>
      <w:r w:rsidRPr="001309F2">
        <w:rPr>
          <w:rFonts w:ascii="Times New Roman" w:hAnsi="Times New Roman" w:cs="Times New Roman"/>
          <w:color w:val="auto"/>
          <w:sz w:val="24"/>
        </w:rPr>
        <w:t>160. O Prefeito Municipal regulamentará por decreto a aplicação deste código, no que couber.</w:t>
      </w:r>
    </w:p>
    <w:p w:rsidR="00335040"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161. Esta Lei entrará em vigor na data de sua publicação com eficácia a partir de 01 de janeiro de </w:t>
      </w:r>
      <w:r w:rsidR="00F154C3" w:rsidRPr="001309F2">
        <w:rPr>
          <w:rFonts w:ascii="Times New Roman" w:hAnsi="Times New Roman" w:cs="Times New Roman"/>
          <w:color w:val="auto"/>
          <w:sz w:val="24"/>
        </w:rPr>
        <w:t>2022</w:t>
      </w:r>
      <w:r w:rsidRPr="001309F2">
        <w:rPr>
          <w:rFonts w:ascii="Times New Roman" w:hAnsi="Times New Roman" w:cs="Times New Roman"/>
          <w:color w:val="auto"/>
          <w:sz w:val="24"/>
        </w:rPr>
        <w:t>.</w:t>
      </w:r>
    </w:p>
    <w:p w:rsidR="00335040" w:rsidRPr="001309F2" w:rsidRDefault="00335040"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 w:val="24"/>
        </w:rPr>
      </w:pPr>
      <w:r w:rsidRPr="001309F2">
        <w:rPr>
          <w:rFonts w:ascii="Times New Roman" w:hAnsi="Times New Roman" w:cs="Times New Roman"/>
          <w:color w:val="auto"/>
          <w:sz w:val="24"/>
        </w:rPr>
        <w:tab/>
        <w:t xml:space="preserve">Art. 162. Revogam-se todas as </w:t>
      </w:r>
      <w:r w:rsidR="001070FE" w:rsidRPr="001309F2">
        <w:rPr>
          <w:rFonts w:ascii="Times New Roman" w:hAnsi="Times New Roman" w:cs="Times New Roman"/>
          <w:color w:val="auto"/>
          <w:sz w:val="24"/>
        </w:rPr>
        <w:t>disposições contrárias a presente lei</w:t>
      </w:r>
      <w:r w:rsidR="00481B50" w:rsidRPr="001309F2">
        <w:rPr>
          <w:rFonts w:ascii="Times New Roman" w:hAnsi="Times New Roman" w:cs="Times New Roman"/>
          <w:color w:val="auto"/>
          <w:sz w:val="24"/>
        </w:rPr>
        <w:t>, em especial as Lei</w:t>
      </w:r>
      <w:r w:rsidR="000C4FBE" w:rsidRPr="001309F2">
        <w:rPr>
          <w:rFonts w:ascii="Times New Roman" w:hAnsi="Times New Roman" w:cs="Times New Roman"/>
          <w:color w:val="auto"/>
          <w:sz w:val="24"/>
        </w:rPr>
        <w:t>s</w:t>
      </w:r>
      <w:r w:rsidR="00481B50" w:rsidRPr="001309F2">
        <w:rPr>
          <w:rFonts w:ascii="Times New Roman" w:hAnsi="Times New Roman" w:cs="Times New Roman"/>
          <w:color w:val="auto"/>
          <w:sz w:val="24"/>
        </w:rPr>
        <w:t xml:space="preserve"> nº</w:t>
      </w:r>
      <w:r w:rsidR="000D4234" w:rsidRPr="001309F2">
        <w:rPr>
          <w:rFonts w:ascii="Times New Roman" w:hAnsi="Times New Roman" w:cs="Times New Roman"/>
          <w:color w:val="auto"/>
          <w:sz w:val="24"/>
        </w:rPr>
        <w:t xml:space="preserve"> </w:t>
      </w:r>
      <w:r w:rsidR="000C4FBE" w:rsidRPr="001309F2">
        <w:rPr>
          <w:rFonts w:ascii="Times New Roman" w:hAnsi="Times New Roman" w:cs="Times New Roman"/>
          <w:color w:val="auto"/>
          <w:sz w:val="24"/>
        </w:rPr>
        <w:t>1.542/2018, 1.578/2019, 1.604/2019 e 1.628/2020.</w:t>
      </w:r>
    </w:p>
    <w:p w:rsidR="0091736F" w:rsidRPr="002D03AF" w:rsidRDefault="0091736F" w:rsidP="00841568">
      <w:pPr>
        <w:tabs>
          <w:tab w:val="clear" w:pos="709"/>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jc w:val="both"/>
        <w:rPr>
          <w:rFonts w:ascii="Times New Roman" w:hAnsi="Times New Roman" w:cs="Times New Roman"/>
          <w:color w:val="auto"/>
          <w:szCs w:val="22"/>
        </w:rPr>
      </w:pPr>
    </w:p>
    <w:p w:rsidR="004B72FF" w:rsidRPr="002D03AF" w:rsidRDefault="00841568" w:rsidP="002D03AF">
      <w:pPr>
        <w:tabs>
          <w:tab w:val="clear" w:pos="709"/>
          <w:tab w:val="left" w:pos="0"/>
          <w:tab w:val="left" w:pos="1134"/>
        </w:tabs>
        <w:jc w:val="both"/>
        <w:rPr>
          <w:rFonts w:ascii="Times New Roman" w:eastAsia="Times New Roman" w:hAnsi="Times New Roman" w:cs="Times New Roman"/>
          <w:b/>
          <w:color w:val="auto"/>
          <w:kern w:val="0"/>
          <w:sz w:val="24"/>
          <w:lang w:eastAsia="ar-SA" w:bidi="ar-SA"/>
        </w:rPr>
      </w:pPr>
      <w:r w:rsidRPr="002D03AF">
        <w:rPr>
          <w:rFonts w:ascii="Times New Roman" w:eastAsia="Times New Roman" w:hAnsi="Times New Roman" w:cs="Times New Roman"/>
          <w:b/>
          <w:color w:val="auto"/>
          <w:kern w:val="0"/>
          <w:sz w:val="24"/>
          <w:lang w:eastAsia="ar-SA" w:bidi="ar-SA"/>
        </w:rPr>
        <w:t>GABINETE DO PREFEITO MUNICIPAL DE RELVADO/RS</w:t>
      </w:r>
      <w:r w:rsidRPr="002D03AF">
        <w:rPr>
          <w:rFonts w:ascii="Times New Roman" w:eastAsia="Times New Roman" w:hAnsi="Times New Roman" w:cs="Times New Roman"/>
          <w:color w:val="auto"/>
          <w:kern w:val="0"/>
          <w:sz w:val="24"/>
          <w:lang w:eastAsia="ar-SA" w:bidi="ar-SA"/>
        </w:rPr>
        <w:t xml:space="preserve">, aos </w:t>
      </w:r>
      <w:r w:rsidR="00E25267" w:rsidRPr="002D03AF">
        <w:rPr>
          <w:rFonts w:ascii="Times New Roman" w:eastAsia="Times New Roman" w:hAnsi="Times New Roman" w:cs="Times New Roman"/>
          <w:color w:val="auto"/>
          <w:kern w:val="0"/>
          <w:sz w:val="24"/>
          <w:lang w:eastAsia="ar-SA" w:bidi="ar-SA"/>
        </w:rPr>
        <w:t>10</w:t>
      </w:r>
      <w:r w:rsidRPr="002D03AF">
        <w:rPr>
          <w:rFonts w:ascii="Times New Roman" w:eastAsia="Times New Roman" w:hAnsi="Times New Roman" w:cs="Times New Roman"/>
          <w:color w:val="auto"/>
          <w:kern w:val="0"/>
          <w:sz w:val="24"/>
          <w:lang w:eastAsia="ar-SA" w:bidi="ar-SA"/>
        </w:rPr>
        <w:t xml:space="preserve"> dias do mês de </w:t>
      </w:r>
      <w:r w:rsidR="00E25267" w:rsidRPr="002D03AF">
        <w:rPr>
          <w:rFonts w:ascii="Times New Roman" w:eastAsia="Times New Roman" w:hAnsi="Times New Roman" w:cs="Times New Roman"/>
          <w:color w:val="auto"/>
          <w:kern w:val="0"/>
          <w:sz w:val="24"/>
          <w:lang w:eastAsia="ar-SA" w:bidi="ar-SA"/>
        </w:rPr>
        <w:t>Novembro</w:t>
      </w:r>
      <w:r w:rsidRPr="002D03AF">
        <w:rPr>
          <w:rFonts w:ascii="Times New Roman" w:eastAsia="Times New Roman" w:hAnsi="Times New Roman" w:cs="Times New Roman"/>
          <w:color w:val="auto"/>
          <w:kern w:val="0"/>
          <w:sz w:val="24"/>
          <w:lang w:eastAsia="ar-SA" w:bidi="ar-SA"/>
        </w:rPr>
        <w:t xml:space="preserve"> de 2021. </w:t>
      </w:r>
    </w:p>
    <w:p w:rsidR="00E25267" w:rsidRPr="002D03AF" w:rsidRDefault="00E25267" w:rsidP="00E25267">
      <w:pPr>
        <w:tabs>
          <w:tab w:val="left" w:pos="0"/>
          <w:tab w:val="left" w:pos="1134"/>
        </w:tabs>
        <w:ind w:firstLine="1134"/>
        <w:jc w:val="center"/>
        <w:rPr>
          <w:rFonts w:ascii="Times New Roman" w:hAnsi="Times New Roman" w:cs="Times New Roman"/>
          <w:b/>
          <w:sz w:val="24"/>
        </w:rPr>
      </w:pPr>
      <w:r w:rsidRPr="002D03AF">
        <w:rPr>
          <w:rFonts w:ascii="Times New Roman" w:hAnsi="Times New Roman" w:cs="Times New Roman"/>
          <w:sz w:val="24"/>
        </w:rPr>
        <w:tab/>
      </w:r>
      <w:r w:rsidRPr="002D03AF">
        <w:rPr>
          <w:rFonts w:ascii="Times New Roman" w:hAnsi="Times New Roman" w:cs="Times New Roman"/>
          <w:b/>
          <w:sz w:val="24"/>
        </w:rPr>
        <w:t xml:space="preserve"> </w:t>
      </w:r>
    </w:p>
    <w:p w:rsidR="00E25267" w:rsidRPr="002D03AF" w:rsidRDefault="00E25267" w:rsidP="00E25267">
      <w:pPr>
        <w:tabs>
          <w:tab w:val="left" w:pos="0"/>
          <w:tab w:val="left" w:pos="1134"/>
        </w:tabs>
        <w:jc w:val="center"/>
        <w:rPr>
          <w:rFonts w:ascii="Times New Roman" w:hAnsi="Times New Roman" w:cs="Times New Roman"/>
          <w:b/>
          <w:sz w:val="24"/>
        </w:rPr>
      </w:pPr>
      <w:r w:rsidRPr="002D03AF">
        <w:rPr>
          <w:rFonts w:ascii="Times New Roman" w:hAnsi="Times New Roman" w:cs="Times New Roman"/>
          <w:b/>
          <w:sz w:val="24"/>
        </w:rPr>
        <w:t>CARLOS LUIZ FRAPORTI</w:t>
      </w:r>
    </w:p>
    <w:p w:rsidR="00E25267" w:rsidRPr="002D03AF" w:rsidRDefault="00E25267" w:rsidP="00E25267">
      <w:pPr>
        <w:tabs>
          <w:tab w:val="left" w:pos="0"/>
          <w:tab w:val="left" w:pos="1134"/>
        </w:tabs>
        <w:jc w:val="center"/>
        <w:rPr>
          <w:rFonts w:ascii="Times New Roman" w:hAnsi="Times New Roman" w:cs="Times New Roman"/>
          <w:sz w:val="24"/>
        </w:rPr>
      </w:pPr>
      <w:r w:rsidRPr="002D03AF">
        <w:rPr>
          <w:rFonts w:ascii="Times New Roman" w:hAnsi="Times New Roman" w:cs="Times New Roman"/>
          <w:sz w:val="24"/>
        </w:rPr>
        <w:t xml:space="preserve">Prefeito Municipal </w:t>
      </w:r>
    </w:p>
    <w:p w:rsidR="00E25267" w:rsidRPr="002D03AF" w:rsidRDefault="00E25267" w:rsidP="00E25267">
      <w:pPr>
        <w:tabs>
          <w:tab w:val="left" w:pos="0"/>
          <w:tab w:val="left" w:pos="1134"/>
        </w:tabs>
        <w:jc w:val="center"/>
        <w:rPr>
          <w:rFonts w:ascii="Times New Roman" w:hAnsi="Times New Roman" w:cs="Times New Roman"/>
          <w:sz w:val="24"/>
        </w:rPr>
      </w:pPr>
    </w:p>
    <w:p w:rsidR="00E25267" w:rsidRPr="002D03AF" w:rsidRDefault="00E25267" w:rsidP="00E25267">
      <w:pPr>
        <w:tabs>
          <w:tab w:val="left" w:pos="0"/>
          <w:tab w:val="left" w:pos="1134"/>
        </w:tabs>
        <w:jc w:val="center"/>
        <w:rPr>
          <w:rFonts w:ascii="Times New Roman" w:hAnsi="Times New Roman" w:cs="Times New Roman"/>
          <w:sz w:val="24"/>
        </w:rPr>
      </w:pPr>
    </w:p>
    <w:p w:rsidR="00E25267" w:rsidRPr="002D03AF" w:rsidRDefault="00E25267" w:rsidP="00E25267">
      <w:pPr>
        <w:tabs>
          <w:tab w:val="left" w:pos="0"/>
          <w:tab w:val="left" w:pos="1134"/>
        </w:tabs>
        <w:rPr>
          <w:rFonts w:ascii="Times New Roman" w:hAnsi="Times New Roman" w:cs="Times New Roman"/>
          <w:color w:val="000000"/>
          <w:sz w:val="24"/>
        </w:rPr>
      </w:pPr>
      <w:r w:rsidRPr="002D03AF">
        <w:rPr>
          <w:rFonts w:ascii="Times New Roman" w:hAnsi="Times New Roman" w:cs="Times New Roman"/>
          <w:color w:val="000000"/>
          <w:sz w:val="24"/>
        </w:rPr>
        <w:t>Registre-se e Publique-se</w:t>
      </w:r>
    </w:p>
    <w:p w:rsidR="00E25267" w:rsidRPr="002D03AF" w:rsidRDefault="00E25267" w:rsidP="00E25267">
      <w:pPr>
        <w:tabs>
          <w:tab w:val="left" w:pos="0"/>
          <w:tab w:val="left" w:pos="1134"/>
        </w:tabs>
        <w:rPr>
          <w:rFonts w:ascii="Times New Roman" w:hAnsi="Times New Roman" w:cs="Times New Roman"/>
          <w:b/>
          <w:color w:val="000000"/>
          <w:sz w:val="24"/>
        </w:rPr>
      </w:pPr>
    </w:p>
    <w:p w:rsidR="00E25267" w:rsidRPr="002D03AF" w:rsidRDefault="00E25267" w:rsidP="00E25267">
      <w:pPr>
        <w:tabs>
          <w:tab w:val="left" w:pos="0"/>
          <w:tab w:val="left" w:pos="1134"/>
        </w:tabs>
        <w:rPr>
          <w:rFonts w:ascii="Times New Roman" w:hAnsi="Times New Roman" w:cs="Times New Roman"/>
          <w:b/>
          <w:color w:val="000000"/>
          <w:sz w:val="24"/>
        </w:rPr>
      </w:pPr>
      <w:r w:rsidRPr="002D03AF">
        <w:rPr>
          <w:rFonts w:ascii="Times New Roman" w:hAnsi="Times New Roman" w:cs="Times New Roman"/>
          <w:b/>
          <w:color w:val="000000"/>
          <w:sz w:val="24"/>
        </w:rPr>
        <w:t>LIANE DA COSTA</w:t>
      </w:r>
    </w:p>
    <w:p w:rsidR="003F58C1" w:rsidRDefault="00E25267" w:rsidP="002D03AF">
      <w:pPr>
        <w:tabs>
          <w:tab w:val="left" w:pos="0"/>
          <w:tab w:val="left" w:pos="1134"/>
        </w:tabs>
        <w:rPr>
          <w:rFonts w:ascii="Times New Roman" w:eastAsia="Times New Roman" w:hAnsi="Times New Roman" w:cs="Times New Roman"/>
          <w:b/>
          <w:iCs/>
          <w:color w:val="auto"/>
          <w:sz w:val="24"/>
          <w:lang w:eastAsia="pt-BR"/>
        </w:rPr>
      </w:pPr>
      <w:r w:rsidRPr="002D03AF">
        <w:rPr>
          <w:rFonts w:ascii="Times New Roman" w:hAnsi="Times New Roman" w:cs="Times New Roman"/>
          <w:color w:val="000000"/>
          <w:sz w:val="24"/>
        </w:rPr>
        <w:t>Secretária Municipal da Administração</w:t>
      </w:r>
    </w:p>
    <w:p w:rsidR="00EF6820" w:rsidRPr="001309F2" w:rsidRDefault="00841568" w:rsidP="00841568">
      <w:pPr>
        <w:spacing w:before="120" w:after="120"/>
        <w:jc w:val="center"/>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lastRenderedPageBreak/>
        <w:t>AN</w:t>
      </w:r>
      <w:r w:rsidR="00EF6820" w:rsidRPr="001309F2">
        <w:rPr>
          <w:rFonts w:ascii="Times New Roman" w:eastAsia="Times New Roman" w:hAnsi="Times New Roman" w:cs="Times New Roman"/>
          <w:b/>
          <w:iCs/>
          <w:color w:val="auto"/>
          <w:sz w:val="24"/>
          <w:lang w:eastAsia="pt-BR"/>
        </w:rPr>
        <w:t>EXO I</w:t>
      </w:r>
    </w:p>
    <w:p w:rsidR="004F715E" w:rsidRPr="001309F2" w:rsidRDefault="004F715E" w:rsidP="00841568">
      <w:pPr>
        <w:spacing w:before="120" w:after="120"/>
        <w:jc w:val="center"/>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center"/>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DO IMPOSTO SOBRE SERVIÇOS DE QUALQUER NATUREZA</w:t>
      </w:r>
    </w:p>
    <w:p w:rsidR="00642CAD" w:rsidRPr="001309F2" w:rsidRDefault="00642CAD" w:rsidP="00642CAD">
      <w:pPr>
        <w:spacing w:before="120" w:after="120"/>
        <w:jc w:val="right"/>
        <w:rPr>
          <w:rFonts w:ascii="Times New Roman" w:eastAsia="Times New Roman" w:hAnsi="Times New Roman" w:cs="Times New Roman"/>
          <w:b/>
          <w:iCs/>
          <w:color w:val="auto"/>
          <w:sz w:val="24"/>
          <w:lang w:eastAsia="pt-BR"/>
        </w:rPr>
      </w:pPr>
    </w:p>
    <w:p w:rsidR="00EF6820" w:rsidRPr="001309F2" w:rsidRDefault="00EF6820" w:rsidP="00642CAD">
      <w:pPr>
        <w:spacing w:before="120" w:after="120"/>
        <w:jc w:val="right"/>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 xml:space="preserve">VALOR </w:t>
      </w:r>
      <w:r w:rsidR="00642CAD" w:rsidRPr="001309F2">
        <w:rPr>
          <w:rFonts w:ascii="Times New Roman" w:eastAsia="Times New Roman" w:hAnsi="Times New Roman" w:cs="Times New Roman"/>
          <w:b/>
          <w:iCs/>
          <w:color w:val="auto"/>
          <w:sz w:val="24"/>
          <w:lang w:eastAsia="pt-BR"/>
        </w:rPr>
        <w:t xml:space="preserve">EM </w:t>
      </w:r>
      <w:r w:rsidRPr="001309F2">
        <w:rPr>
          <w:rFonts w:ascii="Times New Roman" w:eastAsia="Times New Roman" w:hAnsi="Times New Roman" w:cs="Times New Roman"/>
          <w:b/>
          <w:iCs/>
          <w:color w:val="auto"/>
          <w:sz w:val="24"/>
          <w:lang w:eastAsia="pt-BR"/>
        </w:rPr>
        <w:t xml:space="preserve">R$ </w:t>
      </w:r>
      <w:r w:rsidR="00642CAD" w:rsidRPr="001309F2">
        <w:rPr>
          <w:rFonts w:ascii="Times New Roman" w:eastAsia="Times New Roman" w:hAnsi="Times New Roman" w:cs="Times New Roman"/>
          <w:b/>
          <w:iCs/>
          <w:color w:val="auto"/>
          <w:sz w:val="24"/>
          <w:lang w:eastAsia="pt-BR"/>
        </w:rPr>
        <w:t>POR ANO</w:t>
      </w:r>
    </w:p>
    <w:p w:rsidR="004F715E" w:rsidRPr="001309F2" w:rsidRDefault="004F715E" w:rsidP="00642CAD">
      <w:pPr>
        <w:spacing w:before="120" w:after="120"/>
        <w:jc w:val="right"/>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1 – TRABALHO PESSOAL DO PROFISSIONAL AUTÔNOMO DE NÍVEL       UNIVERSITÁRIO:</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1.1 - Médicos, odontólogos, engenheiros, arquitetos, advogados, contadores e demais </w:t>
      </w:r>
      <w:proofErr w:type="gramStart"/>
      <w:r w:rsidRPr="001309F2">
        <w:rPr>
          <w:rFonts w:ascii="Times New Roman" w:eastAsia="Times New Roman" w:hAnsi="Times New Roman" w:cs="Times New Roman"/>
          <w:bCs/>
          <w:iCs/>
          <w:color w:val="auto"/>
          <w:sz w:val="24"/>
          <w:lang w:eastAsia="pt-BR"/>
        </w:rPr>
        <w:t>profissionais ...</w:t>
      </w:r>
      <w:proofErr w:type="gramEnd"/>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R$ 340,90</w:t>
      </w:r>
    </w:p>
    <w:p w:rsidR="004F715E" w:rsidRPr="001309F2" w:rsidRDefault="004F715E" w:rsidP="00841568">
      <w:pPr>
        <w:spacing w:before="120" w:after="120"/>
        <w:rPr>
          <w:rFonts w:ascii="Times New Roman" w:eastAsia="Times New Roman" w:hAnsi="Times New Roman" w:cs="Times New Roman"/>
          <w:b/>
          <w:iCs/>
          <w:color w:val="auto"/>
          <w:sz w:val="24"/>
          <w:lang w:eastAsia="pt-BR"/>
        </w:rPr>
      </w:pPr>
    </w:p>
    <w:p w:rsidR="00EF6820" w:rsidRPr="001309F2" w:rsidRDefault="00EF6820" w:rsidP="00841568">
      <w:pPr>
        <w:spacing w:before="120" w:after="120"/>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2 – TRABALHO PESSOAL DO PROFISSIONAL AUTÔNOMO DE NÍVEL MÉDIO:</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2.1 - Técnicos em contabilidade, técnicos agrícolas, representantes comerciais, Despachantes, topógrafos, corretores e ag</w:t>
      </w:r>
      <w:bookmarkStart w:id="152" w:name="_GoBack"/>
      <w:bookmarkEnd w:id="152"/>
      <w:r w:rsidRPr="001309F2">
        <w:rPr>
          <w:rFonts w:ascii="Times New Roman" w:eastAsia="Times New Roman" w:hAnsi="Times New Roman" w:cs="Times New Roman"/>
          <w:bCs/>
          <w:iCs/>
          <w:color w:val="auto"/>
          <w:sz w:val="24"/>
          <w:lang w:eastAsia="pt-BR"/>
        </w:rPr>
        <w:t xml:space="preserve">entes, e demais </w:t>
      </w:r>
      <w:proofErr w:type="gramStart"/>
      <w:r w:rsidRPr="001309F2">
        <w:rPr>
          <w:rFonts w:ascii="Times New Roman" w:eastAsia="Times New Roman" w:hAnsi="Times New Roman" w:cs="Times New Roman"/>
          <w:bCs/>
          <w:iCs/>
          <w:color w:val="auto"/>
          <w:sz w:val="24"/>
          <w:lang w:eastAsia="pt-BR"/>
        </w:rPr>
        <w:t xml:space="preserve">profissionais </w:t>
      </w:r>
      <w:r w:rsidR="00642CAD" w:rsidRPr="001309F2">
        <w:rPr>
          <w:rFonts w:ascii="Times New Roman" w:eastAsia="Times New Roman" w:hAnsi="Times New Roman" w:cs="Times New Roman"/>
          <w:bCs/>
          <w:iCs/>
          <w:color w:val="auto"/>
          <w:sz w:val="24"/>
          <w:lang w:eastAsia="pt-BR"/>
        </w:rPr>
        <w:t>...</w:t>
      </w:r>
      <w:proofErr w:type="gramEnd"/>
      <w:r w:rsidR="00642CAD"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R$ 243,50</w:t>
      </w:r>
    </w:p>
    <w:p w:rsidR="004F715E" w:rsidRPr="001309F2" w:rsidRDefault="004F715E"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3 – DEMAIS PROFISSIONAIS AUTÔNOMOS:</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3.1 - Pedreiros, carpinteiros, motoristas, mecânicos, </w:t>
      </w:r>
      <w:proofErr w:type="spellStart"/>
      <w:r w:rsidRPr="001309F2">
        <w:rPr>
          <w:rFonts w:ascii="Times New Roman" w:eastAsia="Times New Roman" w:hAnsi="Times New Roman" w:cs="Times New Roman"/>
          <w:bCs/>
          <w:iCs/>
          <w:color w:val="auto"/>
          <w:sz w:val="24"/>
          <w:lang w:eastAsia="pt-BR"/>
        </w:rPr>
        <w:t>chapeadores</w:t>
      </w:r>
      <w:proofErr w:type="spellEnd"/>
      <w:r w:rsidRPr="001309F2">
        <w:rPr>
          <w:rFonts w:ascii="Times New Roman" w:eastAsia="Times New Roman" w:hAnsi="Times New Roman" w:cs="Times New Roman"/>
          <w:bCs/>
          <w:iCs/>
          <w:color w:val="auto"/>
          <w:sz w:val="24"/>
          <w:lang w:eastAsia="pt-BR"/>
        </w:rPr>
        <w:t xml:space="preserve">, pintores, alfaiates, barbeiros, modistas, cabelereiros, eletricistas, massagistas, lavradores e demais </w:t>
      </w:r>
      <w:proofErr w:type="gramStart"/>
      <w:r w:rsidRPr="001309F2">
        <w:rPr>
          <w:rFonts w:ascii="Times New Roman" w:eastAsia="Times New Roman" w:hAnsi="Times New Roman" w:cs="Times New Roman"/>
          <w:bCs/>
          <w:iCs/>
          <w:color w:val="auto"/>
          <w:sz w:val="24"/>
          <w:lang w:eastAsia="pt-BR"/>
        </w:rPr>
        <w:t>pr</w:t>
      </w:r>
      <w:r w:rsidR="00642CAD" w:rsidRPr="001309F2">
        <w:rPr>
          <w:rFonts w:ascii="Times New Roman" w:eastAsia="Times New Roman" w:hAnsi="Times New Roman" w:cs="Times New Roman"/>
          <w:bCs/>
          <w:iCs/>
          <w:color w:val="auto"/>
          <w:sz w:val="24"/>
          <w:lang w:eastAsia="pt-BR"/>
        </w:rPr>
        <w:t>ofissionais ...</w:t>
      </w:r>
      <w:proofErr w:type="gramEnd"/>
      <w:r w:rsidR="00642CAD"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R$ 194,80</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3.2 - Serviços de Táxi - por </w:t>
      </w:r>
      <w:proofErr w:type="gramStart"/>
      <w:r w:rsidRPr="001309F2">
        <w:rPr>
          <w:rFonts w:ascii="Times New Roman" w:eastAsia="Times New Roman" w:hAnsi="Times New Roman" w:cs="Times New Roman"/>
          <w:bCs/>
          <w:iCs/>
          <w:color w:val="auto"/>
          <w:sz w:val="24"/>
          <w:lang w:eastAsia="pt-BR"/>
        </w:rPr>
        <w:t>veículo ...</w:t>
      </w:r>
      <w:proofErr w:type="gramEnd"/>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R$ 340,90</w:t>
      </w:r>
    </w:p>
    <w:p w:rsidR="00642CAD" w:rsidRPr="001309F2" w:rsidRDefault="00642CAD"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4 – BASE DE CÁLCULO PELA RECEITA BRUTA em percentual:</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4.1 – Qualquer tipo de prestação de serviços previ</w:t>
      </w:r>
      <w:r w:rsidR="00642CAD" w:rsidRPr="001309F2">
        <w:rPr>
          <w:rFonts w:ascii="Times New Roman" w:eastAsia="Times New Roman" w:hAnsi="Times New Roman" w:cs="Times New Roman"/>
          <w:bCs/>
          <w:iCs/>
          <w:color w:val="auto"/>
          <w:sz w:val="24"/>
          <w:lang w:eastAsia="pt-BR"/>
        </w:rPr>
        <w:t>stos no Artigo 22, bem como, os</w:t>
      </w:r>
      <w:r w:rsidRPr="001309F2">
        <w:rPr>
          <w:rFonts w:ascii="Times New Roman" w:eastAsia="Times New Roman" w:hAnsi="Times New Roman" w:cs="Times New Roman"/>
          <w:bCs/>
          <w:iCs/>
          <w:color w:val="auto"/>
          <w:sz w:val="24"/>
          <w:lang w:eastAsia="pt-BR"/>
        </w:rPr>
        <w:t xml:space="preserve"> </w:t>
      </w:r>
      <w:proofErr w:type="gramStart"/>
      <w:r w:rsidRPr="001309F2">
        <w:rPr>
          <w:rFonts w:ascii="Times New Roman" w:eastAsia="Times New Roman" w:hAnsi="Times New Roman" w:cs="Times New Roman"/>
          <w:bCs/>
          <w:iCs/>
          <w:color w:val="auto"/>
          <w:sz w:val="24"/>
          <w:lang w:eastAsia="pt-BR"/>
        </w:rPr>
        <w:t>assemelhados ...</w:t>
      </w:r>
      <w:proofErr w:type="gramEnd"/>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 3% ao mês</w:t>
      </w: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ab/>
      </w:r>
    </w:p>
    <w:p w:rsidR="00EF6820" w:rsidRPr="001309F2" w:rsidRDefault="00EF6820" w:rsidP="00841568">
      <w:pPr>
        <w:spacing w:before="120" w:after="120"/>
        <w:jc w:val="center"/>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br w:type="page"/>
      </w:r>
    </w:p>
    <w:p w:rsidR="00EF6820" w:rsidRPr="001309F2" w:rsidRDefault="00EF6820" w:rsidP="00841568">
      <w:pPr>
        <w:spacing w:before="120" w:after="120"/>
        <w:jc w:val="center"/>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lastRenderedPageBreak/>
        <w:t>ANEXO II</w:t>
      </w:r>
    </w:p>
    <w:p w:rsidR="00C008C0" w:rsidRPr="001309F2" w:rsidRDefault="00C008C0" w:rsidP="00841568">
      <w:pPr>
        <w:spacing w:before="120" w:after="120"/>
        <w:jc w:val="center"/>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center"/>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DA TAXA DE EXPEDIENTE</w:t>
      </w:r>
    </w:p>
    <w:p w:rsidR="00EF6820" w:rsidRPr="001309F2" w:rsidRDefault="00642CAD" w:rsidP="00642CAD">
      <w:pPr>
        <w:spacing w:before="120" w:after="120"/>
        <w:jc w:val="right"/>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VALOR EM R$</w:t>
      </w:r>
    </w:p>
    <w:p w:rsidR="00EF6820" w:rsidRPr="001309F2" w:rsidRDefault="00EF6820" w:rsidP="00841568">
      <w:pPr>
        <w:spacing w:before="120" w:after="120"/>
        <w:jc w:val="both"/>
        <w:rPr>
          <w:rFonts w:ascii="Times New Roman" w:eastAsia="Times New Roman" w:hAnsi="Times New Roman" w:cs="Times New Roman"/>
          <w:bCs/>
          <w:iCs/>
          <w:strike/>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1. Atestados, certificados, alvarás (emissão, alteração e baixa), declarações,</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certificados e certidões (exceto as certidões descritas abaixo no item</w:t>
      </w:r>
      <w:r w:rsidR="00841568" w:rsidRPr="001309F2">
        <w:rPr>
          <w:rFonts w:ascii="Times New Roman" w:eastAsia="Times New Roman" w:hAnsi="Times New Roman" w:cs="Times New Roman"/>
          <w:bCs/>
          <w:iCs/>
          <w:color w:val="auto"/>
          <w:sz w:val="24"/>
          <w:lang w:eastAsia="pt-BR"/>
        </w:rPr>
        <w:t xml:space="preserve"> </w:t>
      </w:r>
      <w:proofErr w:type="gramStart"/>
      <w:r w:rsidR="00841568" w:rsidRPr="001309F2">
        <w:rPr>
          <w:rFonts w:ascii="Times New Roman" w:eastAsia="Times New Roman" w:hAnsi="Times New Roman" w:cs="Times New Roman"/>
          <w:bCs/>
          <w:iCs/>
          <w:color w:val="auto"/>
          <w:sz w:val="24"/>
          <w:lang w:eastAsia="pt-BR"/>
        </w:rPr>
        <w:t>3</w:t>
      </w:r>
      <w:proofErr w:type="gramEnd"/>
      <w:r w:rsidR="00841568" w:rsidRPr="001309F2">
        <w:rPr>
          <w:rFonts w:ascii="Times New Roman" w:eastAsia="Times New Roman" w:hAnsi="Times New Roman" w:cs="Times New Roman"/>
          <w:bCs/>
          <w:iCs/>
          <w:color w:val="auto"/>
          <w:sz w:val="24"/>
          <w:lang w:eastAsia="pt-BR"/>
        </w:rPr>
        <w:t>) ...........................</w:t>
      </w:r>
      <w:r w:rsidR="00C008C0" w:rsidRPr="001309F2">
        <w:rPr>
          <w:rFonts w:ascii="Times New Roman" w:eastAsia="Times New Roman" w:hAnsi="Times New Roman" w:cs="Times New Roman"/>
          <w:bCs/>
          <w:iCs/>
          <w:color w:val="auto"/>
          <w:sz w:val="24"/>
          <w:lang w:eastAsia="pt-BR"/>
        </w:rPr>
        <w:t>.</w:t>
      </w:r>
      <w:r w:rsidR="00841568"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00841568"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R$ 14,61</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2. Habite-</w:t>
      </w:r>
      <w:proofErr w:type="gramStart"/>
      <w:r w:rsidRPr="001309F2">
        <w:rPr>
          <w:rFonts w:ascii="Times New Roman" w:eastAsia="Times New Roman" w:hAnsi="Times New Roman" w:cs="Times New Roman"/>
          <w:bCs/>
          <w:iCs/>
          <w:color w:val="auto"/>
          <w:sz w:val="24"/>
          <w:lang w:eastAsia="pt-BR"/>
        </w:rPr>
        <w:t>se</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R$</w:t>
      </w:r>
      <w:r w:rsidRPr="001309F2">
        <w:rPr>
          <w:rFonts w:ascii="Times New Roman" w:eastAsia="Times New Roman" w:hAnsi="Times New Roman" w:cs="Times New Roman"/>
          <w:bCs/>
          <w:iCs/>
          <w:color w:val="auto"/>
          <w:sz w:val="24"/>
          <w:lang w:eastAsia="pt-BR"/>
        </w:rPr>
        <w:t xml:space="preserve"> 29,22</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3. Certidão de desmembramento, fracionamento, individualização, unificação, e retificação de áreas, e </w:t>
      </w:r>
      <w:proofErr w:type="gramStart"/>
      <w:r w:rsidRPr="001309F2">
        <w:rPr>
          <w:rFonts w:ascii="Times New Roman" w:eastAsia="Times New Roman" w:hAnsi="Times New Roman" w:cs="Times New Roman"/>
          <w:bCs/>
          <w:iCs/>
          <w:color w:val="auto"/>
          <w:sz w:val="24"/>
          <w:lang w:eastAsia="pt-BR"/>
        </w:rPr>
        <w:t>afins ...</w:t>
      </w:r>
      <w:proofErr w:type="gramEnd"/>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R$</w:t>
      </w:r>
      <w:r w:rsidRPr="001309F2">
        <w:rPr>
          <w:rFonts w:ascii="Times New Roman" w:eastAsia="Times New Roman" w:hAnsi="Times New Roman" w:cs="Times New Roman"/>
          <w:bCs/>
          <w:iCs/>
          <w:color w:val="auto"/>
          <w:sz w:val="24"/>
          <w:lang w:eastAsia="pt-BR"/>
        </w:rPr>
        <w:t xml:space="preserve"> 29,22</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4. Segunda via dos documentos descritos nos itens 1, </w:t>
      </w:r>
      <w:r w:rsidR="00642CAD" w:rsidRPr="001309F2">
        <w:rPr>
          <w:rFonts w:ascii="Times New Roman" w:eastAsia="Times New Roman" w:hAnsi="Times New Roman" w:cs="Times New Roman"/>
          <w:bCs/>
          <w:iCs/>
          <w:color w:val="auto"/>
          <w:sz w:val="24"/>
          <w:lang w:eastAsia="pt-BR"/>
        </w:rPr>
        <w:t xml:space="preserve">2 e </w:t>
      </w:r>
      <w:proofErr w:type="gramStart"/>
      <w:r w:rsidR="00642CAD" w:rsidRPr="001309F2">
        <w:rPr>
          <w:rFonts w:ascii="Times New Roman" w:eastAsia="Times New Roman" w:hAnsi="Times New Roman" w:cs="Times New Roman"/>
          <w:bCs/>
          <w:iCs/>
          <w:color w:val="auto"/>
          <w:sz w:val="24"/>
          <w:lang w:eastAsia="pt-BR"/>
        </w:rPr>
        <w:t>3 ...</w:t>
      </w:r>
      <w:proofErr w:type="gramEnd"/>
      <w:r w:rsidR="00642CAD"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R$</w:t>
      </w:r>
      <w:r w:rsidRPr="001309F2">
        <w:rPr>
          <w:rFonts w:ascii="Times New Roman" w:eastAsia="Times New Roman" w:hAnsi="Times New Roman" w:cs="Times New Roman"/>
          <w:bCs/>
          <w:iCs/>
          <w:color w:val="auto"/>
          <w:sz w:val="24"/>
          <w:lang w:eastAsia="pt-BR"/>
        </w:rPr>
        <w:t xml:space="preserve"> 14,61</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5. Inscrição em </w:t>
      </w:r>
      <w:proofErr w:type="gramStart"/>
      <w:r w:rsidRPr="001309F2">
        <w:rPr>
          <w:rFonts w:ascii="Times New Roman" w:eastAsia="Times New Roman" w:hAnsi="Times New Roman" w:cs="Times New Roman"/>
          <w:bCs/>
          <w:iCs/>
          <w:color w:val="auto"/>
          <w:sz w:val="24"/>
          <w:lang w:eastAsia="pt-BR"/>
        </w:rPr>
        <w:t>concurso</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proofErr w:type="gramEnd"/>
      <w:r w:rsidR="00642CAD"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 xml:space="preserve">................. </w:t>
      </w:r>
      <w:proofErr w:type="gramStart"/>
      <w:r w:rsidRPr="001309F2">
        <w:rPr>
          <w:rFonts w:ascii="Times New Roman" w:eastAsia="Times New Roman" w:hAnsi="Times New Roman" w:cs="Times New Roman"/>
          <w:bCs/>
          <w:iCs/>
          <w:color w:val="auto"/>
          <w:sz w:val="24"/>
          <w:lang w:eastAsia="pt-BR"/>
        </w:rPr>
        <w:t>de</w:t>
      </w:r>
      <w:proofErr w:type="gramEnd"/>
      <w:r w:rsidRPr="001309F2">
        <w:rPr>
          <w:rFonts w:ascii="Times New Roman" w:eastAsia="Times New Roman" w:hAnsi="Times New Roman" w:cs="Times New Roman"/>
          <w:bCs/>
          <w:iCs/>
          <w:color w:val="auto"/>
          <w:sz w:val="24"/>
          <w:lang w:eastAsia="pt-BR"/>
        </w:rPr>
        <w:t xml:space="preserve"> acordo com edital</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6. Fotocópias por </w:t>
      </w:r>
      <w:proofErr w:type="gramStart"/>
      <w:r w:rsidRPr="001309F2">
        <w:rPr>
          <w:rFonts w:ascii="Times New Roman" w:eastAsia="Times New Roman" w:hAnsi="Times New Roman" w:cs="Times New Roman"/>
          <w:bCs/>
          <w:iCs/>
          <w:color w:val="auto"/>
          <w:sz w:val="24"/>
          <w:lang w:eastAsia="pt-BR"/>
        </w:rPr>
        <w:t>folha</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R$ 0,50</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7. Outros atos ou procedimentos não </w:t>
      </w:r>
      <w:proofErr w:type="gramStart"/>
      <w:r w:rsidRPr="001309F2">
        <w:rPr>
          <w:rFonts w:ascii="Times New Roman" w:eastAsia="Times New Roman" w:hAnsi="Times New Roman" w:cs="Times New Roman"/>
          <w:bCs/>
          <w:iCs/>
          <w:color w:val="auto"/>
          <w:sz w:val="24"/>
          <w:lang w:eastAsia="pt-BR"/>
        </w:rPr>
        <w:t>previstos ...</w:t>
      </w:r>
      <w:proofErr w:type="gramEnd"/>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R$ 14,61</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p>
    <w:p w:rsidR="007B45B6" w:rsidRPr="001309F2" w:rsidRDefault="007B45B6" w:rsidP="00841568">
      <w:pPr>
        <w:spacing w:before="120" w:after="120"/>
        <w:rPr>
          <w:rFonts w:ascii="Times New Roman" w:eastAsia="Times New Roman" w:hAnsi="Times New Roman" w:cs="Times New Roman"/>
          <w:b/>
          <w:iCs/>
          <w:color w:val="auto"/>
          <w:sz w:val="24"/>
          <w:lang w:eastAsia="pt-BR"/>
        </w:rPr>
      </w:pPr>
    </w:p>
    <w:p w:rsidR="00642CAD" w:rsidRPr="001309F2" w:rsidRDefault="00642CAD" w:rsidP="00841568">
      <w:pPr>
        <w:spacing w:before="120" w:after="120"/>
        <w:rPr>
          <w:rFonts w:ascii="Times New Roman" w:eastAsia="Times New Roman" w:hAnsi="Times New Roman" w:cs="Times New Roman"/>
          <w:b/>
          <w:iCs/>
          <w:color w:val="auto"/>
          <w:sz w:val="24"/>
          <w:lang w:eastAsia="pt-BR"/>
        </w:rPr>
      </w:pPr>
    </w:p>
    <w:p w:rsidR="00642CAD" w:rsidRPr="001309F2" w:rsidRDefault="00642CAD" w:rsidP="00841568">
      <w:pPr>
        <w:spacing w:before="120" w:after="120"/>
        <w:rPr>
          <w:rFonts w:ascii="Times New Roman" w:eastAsia="Times New Roman" w:hAnsi="Times New Roman" w:cs="Times New Roman"/>
          <w:b/>
          <w:iCs/>
          <w:color w:val="auto"/>
          <w:sz w:val="24"/>
          <w:lang w:eastAsia="pt-BR"/>
        </w:rPr>
      </w:pPr>
    </w:p>
    <w:p w:rsidR="00EF6820" w:rsidRPr="001309F2" w:rsidRDefault="007B45B6" w:rsidP="00642CAD">
      <w:pPr>
        <w:spacing w:before="120" w:after="120"/>
        <w:jc w:val="center"/>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ANEXO</w:t>
      </w:r>
      <w:r w:rsidR="00EF6820" w:rsidRPr="001309F2">
        <w:rPr>
          <w:rFonts w:ascii="Times New Roman" w:eastAsia="Times New Roman" w:hAnsi="Times New Roman" w:cs="Times New Roman"/>
          <w:b/>
          <w:iCs/>
          <w:color w:val="auto"/>
          <w:sz w:val="24"/>
          <w:lang w:eastAsia="pt-BR"/>
        </w:rPr>
        <w:t xml:space="preserve"> III</w:t>
      </w:r>
    </w:p>
    <w:p w:rsidR="00C008C0" w:rsidRPr="001309F2" w:rsidRDefault="00C008C0" w:rsidP="00642CAD">
      <w:pPr>
        <w:spacing w:before="120" w:after="120"/>
        <w:jc w:val="center"/>
        <w:rPr>
          <w:rFonts w:ascii="Times New Roman" w:eastAsia="Times New Roman" w:hAnsi="Times New Roman" w:cs="Times New Roman"/>
          <w:b/>
          <w:iCs/>
          <w:color w:val="auto"/>
          <w:sz w:val="24"/>
          <w:lang w:eastAsia="pt-BR"/>
        </w:rPr>
      </w:pPr>
    </w:p>
    <w:p w:rsidR="00EF6820" w:rsidRPr="001309F2" w:rsidRDefault="00EF6820" w:rsidP="00642CAD">
      <w:pPr>
        <w:spacing w:before="120" w:after="120"/>
        <w:jc w:val="center"/>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DA TAXA DE COLETA DE LIXO</w:t>
      </w:r>
    </w:p>
    <w:p w:rsidR="00EF6820" w:rsidRPr="001309F2" w:rsidRDefault="00EF6820" w:rsidP="00642CAD">
      <w:pPr>
        <w:spacing w:before="120" w:after="120"/>
        <w:jc w:val="right"/>
        <w:rPr>
          <w:rFonts w:ascii="Times New Roman" w:eastAsia="Times New Roman" w:hAnsi="Times New Roman" w:cs="Times New Roman"/>
          <w:b/>
          <w:iCs/>
          <w:color w:val="auto"/>
          <w:sz w:val="24"/>
          <w:lang w:eastAsia="pt-BR"/>
        </w:rPr>
      </w:pPr>
    </w:p>
    <w:p w:rsidR="00642CAD" w:rsidRPr="001309F2" w:rsidRDefault="00642CAD" w:rsidP="00642CAD">
      <w:pPr>
        <w:spacing w:before="120" w:after="120"/>
        <w:jc w:val="right"/>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VALOR EM R$ POR ANO</w:t>
      </w: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Cs/>
          <w:iCs/>
          <w:color w:val="auto"/>
          <w:sz w:val="24"/>
          <w:lang w:eastAsia="pt-BR"/>
        </w:rPr>
        <w:t xml:space="preserve">TAXA DE COLETA DE </w:t>
      </w:r>
      <w:proofErr w:type="gramStart"/>
      <w:r w:rsidRPr="001309F2">
        <w:rPr>
          <w:rFonts w:ascii="Times New Roman" w:eastAsia="Times New Roman" w:hAnsi="Times New Roman" w:cs="Times New Roman"/>
          <w:bCs/>
          <w:iCs/>
          <w:color w:val="auto"/>
          <w:sz w:val="24"/>
          <w:lang w:eastAsia="pt-BR"/>
        </w:rPr>
        <w:t>LIXO ...</w:t>
      </w:r>
      <w:proofErr w:type="gramEnd"/>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5D0B1D"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 xml:space="preserve">............. </w:t>
      </w:r>
      <w:r w:rsidR="005D0B1D" w:rsidRPr="001309F2">
        <w:rPr>
          <w:rFonts w:ascii="Times New Roman" w:eastAsia="Times New Roman" w:hAnsi="Times New Roman" w:cs="Times New Roman"/>
          <w:b/>
          <w:bCs/>
          <w:iCs/>
          <w:color w:val="auto"/>
          <w:sz w:val="24"/>
          <w:lang w:eastAsia="pt-BR"/>
        </w:rPr>
        <w:t>R$ 87,60</w:t>
      </w: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p>
    <w:p w:rsidR="00EF6820" w:rsidRDefault="00EF6820" w:rsidP="00841568">
      <w:pPr>
        <w:spacing w:before="120" w:after="120"/>
        <w:jc w:val="both"/>
        <w:rPr>
          <w:rFonts w:ascii="Times New Roman" w:eastAsia="Times New Roman" w:hAnsi="Times New Roman" w:cs="Times New Roman"/>
          <w:b/>
          <w:iCs/>
          <w:color w:val="auto"/>
          <w:sz w:val="24"/>
          <w:lang w:eastAsia="pt-BR"/>
        </w:rPr>
      </w:pPr>
    </w:p>
    <w:p w:rsidR="004B72FF" w:rsidRPr="001309F2" w:rsidRDefault="004B72FF"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center"/>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lastRenderedPageBreak/>
        <w:t>ANEXO IV</w:t>
      </w:r>
    </w:p>
    <w:p w:rsidR="004F715E" w:rsidRPr="001309F2" w:rsidRDefault="004F715E" w:rsidP="00841568">
      <w:pPr>
        <w:spacing w:before="120" w:after="120"/>
        <w:jc w:val="center"/>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center"/>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DA TAXA DE LICENÇA DE LOCALIZAÇÃO DE ESTABELECIMENTO</w:t>
      </w:r>
    </w:p>
    <w:p w:rsidR="00642CAD" w:rsidRPr="001309F2" w:rsidRDefault="00642CAD" w:rsidP="00841568">
      <w:pPr>
        <w:spacing w:before="120" w:after="120"/>
        <w:jc w:val="center"/>
        <w:rPr>
          <w:rFonts w:ascii="Times New Roman" w:eastAsia="Times New Roman" w:hAnsi="Times New Roman" w:cs="Times New Roman"/>
          <w:b/>
          <w:iCs/>
          <w:color w:val="auto"/>
          <w:sz w:val="24"/>
          <w:lang w:eastAsia="pt-BR"/>
        </w:rPr>
      </w:pPr>
    </w:p>
    <w:p w:rsidR="00EF6820" w:rsidRPr="001309F2" w:rsidRDefault="00EF6820" w:rsidP="00642CAD">
      <w:pPr>
        <w:spacing w:before="120" w:after="120"/>
        <w:jc w:val="right"/>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 xml:space="preserve">VALOR </w:t>
      </w:r>
      <w:r w:rsidR="00642CAD" w:rsidRPr="001309F2">
        <w:rPr>
          <w:rFonts w:ascii="Times New Roman" w:eastAsia="Times New Roman" w:hAnsi="Times New Roman" w:cs="Times New Roman"/>
          <w:b/>
          <w:iCs/>
          <w:color w:val="auto"/>
          <w:sz w:val="24"/>
          <w:lang w:eastAsia="pt-BR"/>
        </w:rPr>
        <w:t xml:space="preserve">EM </w:t>
      </w:r>
      <w:r w:rsidRPr="001309F2">
        <w:rPr>
          <w:rFonts w:ascii="Times New Roman" w:eastAsia="Times New Roman" w:hAnsi="Times New Roman" w:cs="Times New Roman"/>
          <w:b/>
          <w:iCs/>
          <w:color w:val="auto"/>
          <w:sz w:val="24"/>
          <w:lang w:eastAsia="pt-BR"/>
        </w:rPr>
        <w:t>R$ POR ANO</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
          <w:iCs/>
          <w:color w:val="auto"/>
          <w:sz w:val="24"/>
          <w:lang w:eastAsia="pt-BR"/>
        </w:rPr>
        <w:t>1 - INDÚSTRIA, COMÉRCIO E EMPRESAS PRESTADORAS DE SERVIÇOS</w:t>
      </w:r>
      <w:r w:rsidRPr="001309F2">
        <w:rPr>
          <w:rFonts w:ascii="Times New Roman" w:eastAsia="Times New Roman" w:hAnsi="Times New Roman" w:cs="Times New Roman"/>
          <w:bCs/>
          <w:iCs/>
          <w:color w:val="auto"/>
          <w:sz w:val="24"/>
          <w:lang w:eastAsia="pt-BR"/>
        </w:rPr>
        <w:t>.</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1.1-PEQUENO </w:t>
      </w:r>
      <w:proofErr w:type="gramStart"/>
      <w:r w:rsidRPr="001309F2">
        <w:rPr>
          <w:rFonts w:ascii="Times New Roman" w:eastAsia="Times New Roman" w:hAnsi="Times New Roman" w:cs="Times New Roman"/>
          <w:bCs/>
          <w:iCs/>
          <w:color w:val="auto"/>
          <w:sz w:val="24"/>
          <w:lang w:eastAsia="pt-BR"/>
        </w:rPr>
        <w:t>PORTE</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9153E7"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R$ </w:t>
      </w:r>
      <w:r w:rsidRPr="001309F2">
        <w:rPr>
          <w:rFonts w:ascii="Times New Roman" w:eastAsia="Times New Roman" w:hAnsi="Times New Roman" w:cs="Times New Roman"/>
          <w:bCs/>
          <w:iCs/>
          <w:color w:val="auto"/>
          <w:sz w:val="24"/>
          <w:lang w:eastAsia="pt-BR"/>
        </w:rPr>
        <w:t>97,40</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1.2-MEDIO </w:t>
      </w:r>
      <w:proofErr w:type="gramStart"/>
      <w:r w:rsidRPr="001309F2">
        <w:rPr>
          <w:rFonts w:ascii="Times New Roman" w:eastAsia="Times New Roman" w:hAnsi="Times New Roman" w:cs="Times New Roman"/>
          <w:bCs/>
          <w:iCs/>
          <w:color w:val="auto"/>
          <w:sz w:val="24"/>
          <w:lang w:eastAsia="pt-BR"/>
        </w:rPr>
        <w:t>PORTE</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9153E7"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R$ 243,50</w:t>
      </w:r>
    </w:p>
    <w:p w:rsidR="00EF6820" w:rsidRPr="001309F2" w:rsidRDefault="00642CAD"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1.3-GRANDE </w:t>
      </w:r>
      <w:proofErr w:type="gramStart"/>
      <w:r w:rsidR="00EF6820" w:rsidRPr="001309F2">
        <w:rPr>
          <w:rFonts w:ascii="Times New Roman" w:eastAsia="Times New Roman" w:hAnsi="Times New Roman" w:cs="Times New Roman"/>
          <w:bCs/>
          <w:iCs/>
          <w:color w:val="auto"/>
          <w:sz w:val="24"/>
          <w:lang w:eastAsia="pt-BR"/>
        </w:rPr>
        <w:t>PORTE</w:t>
      </w:r>
      <w:r w:rsidRPr="001309F2">
        <w:rPr>
          <w:rFonts w:ascii="Times New Roman" w:eastAsia="Times New Roman" w:hAnsi="Times New Roman" w:cs="Times New Roman"/>
          <w:bCs/>
          <w:iCs/>
          <w:color w:val="auto"/>
          <w:sz w:val="24"/>
          <w:lang w:eastAsia="pt-BR"/>
        </w:rPr>
        <w:t xml:space="preserve"> </w:t>
      </w:r>
      <w:r w:rsidR="00EF6820" w:rsidRPr="001309F2">
        <w:rPr>
          <w:rFonts w:ascii="Times New Roman" w:eastAsia="Times New Roman" w:hAnsi="Times New Roman" w:cs="Times New Roman"/>
          <w:bCs/>
          <w:iCs/>
          <w:color w:val="auto"/>
          <w:sz w:val="24"/>
          <w:lang w:eastAsia="pt-BR"/>
        </w:rPr>
        <w:t>...</w:t>
      </w:r>
      <w:proofErr w:type="gramEnd"/>
      <w:r w:rsidR="00EF6820" w:rsidRPr="001309F2">
        <w:rPr>
          <w:rFonts w:ascii="Times New Roman" w:eastAsia="Times New Roman" w:hAnsi="Times New Roman" w:cs="Times New Roman"/>
          <w:bCs/>
          <w:iCs/>
          <w:color w:val="auto"/>
          <w:sz w:val="24"/>
          <w:lang w:eastAsia="pt-BR"/>
        </w:rPr>
        <w:t>....................................................</w:t>
      </w:r>
      <w:r w:rsidR="009153E7" w:rsidRPr="001309F2">
        <w:rPr>
          <w:rFonts w:ascii="Times New Roman" w:eastAsia="Times New Roman" w:hAnsi="Times New Roman" w:cs="Times New Roman"/>
          <w:bCs/>
          <w:iCs/>
          <w:color w:val="auto"/>
          <w:sz w:val="24"/>
          <w:lang w:eastAsia="pt-BR"/>
        </w:rPr>
        <w:t>...............</w:t>
      </w:r>
      <w:r w:rsidR="00EF6820"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00EF682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 xml:space="preserve"> </w:t>
      </w:r>
      <w:r w:rsidR="00EF6820" w:rsidRPr="001309F2">
        <w:rPr>
          <w:rFonts w:ascii="Times New Roman" w:eastAsia="Times New Roman" w:hAnsi="Times New Roman" w:cs="Times New Roman"/>
          <w:bCs/>
          <w:iCs/>
          <w:color w:val="auto"/>
          <w:sz w:val="24"/>
          <w:lang w:eastAsia="pt-BR"/>
        </w:rPr>
        <w:t>R$ 389,60</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
          <w:iCs/>
          <w:color w:val="auto"/>
          <w:sz w:val="24"/>
          <w:lang w:eastAsia="pt-BR"/>
        </w:rPr>
        <w:t>2</w:t>
      </w:r>
      <w:r w:rsidR="009153E7" w:rsidRPr="001309F2">
        <w:rPr>
          <w:rFonts w:ascii="Times New Roman" w:eastAsia="Times New Roman" w:hAnsi="Times New Roman" w:cs="Times New Roman"/>
          <w:b/>
          <w:iCs/>
          <w:color w:val="auto"/>
          <w:sz w:val="24"/>
          <w:lang w:eastAsia="pt-BR"/>
        </w:rPr>
        <w:t xml:space="preserve"> </w:t>
      </w:r>
      <w:r w:rsidRPr="001309F2">
        <w:rPr>
          <w:rFonts w:ascii="Times New Roman" w:eastAsia="Times New Roman" w:hAnsi="Times New Roman" w:cs="Times New Roman"/>
          <w:b/>
          <w:iCs/>
          <w:color w:val="auto"/>
          <w:sz w:val="24"/>
          <w:lang w:eastAsia="pt-BR"/>
        </w:rPr>
        <w:t>- ESTABELECIMENTOS BANCÁRIOS, DE CRÉDITO, FINANCIAMENTO E</w:t>
      </w:r>
      <w:r w:rsidRPr="001309F2">
        <w:rPr>
          <w:rFonts w:ascii="Times New Roman" w:eastAsia="Times New Roman" w:hAnsi="Times New Roman" w:cs="Times New Roman"/>
          <w:bCs/>
          <w:iCs/>
          <w:color w:val="auto"/>
          <w:sz w:val="24"/>
          <w:lang w:eastAsia="pt-BR"/>
        </w:rPr>
        <w:t xml:space="preserve">                    </w:t>
      </w:r>
      <w:proofErr w:type="gramStart"/>
      <w:r w:rsidRPr="001309F2">
        <w:rPr>
          <w:rFonts w:ascii="Times New Roman" w:eastAsia="Times New Roman" w:hAnsi="Times New Roman" w:cs="Times New Roman"/>
          <w:b/>
          <w:iCs/>
          <w:color w:val="auto"/>
          <w:sz w:val="24"/>
          <w:lang w:eastAsia="pt-BR"/>
        </w:rPr>
        <w:t>INVESTIMENTO</w:t>
      </w:r>
      <w:r w:rsidR="00642CAD" w:rsidRPr="001309F2">
        <w:rPr>
          <w:rFonts w:ascii="Times New Roman" w:eastAsia="Times New Roman" w:hAnsi="Times New Roman" w:cs="Times New Roman"/>
          <w:b/>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9153E7"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R$ 389,60</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
          <w:iCs/>
          <w:color w:val="auto"/>
          <w:sz w:val="24"/>
          <w:lang w:eastAsia="pt-BR"/>
        </w:rPr>
        <w:t>3</w:t>
      </w:r>
      <w:r w:rsidR="009153E7" w:rsidRPr="001309F2">
        <w:rPr>
          <w:rFonts w:ascii="Times New Roman" w:eastAsia="Times New Roman" w:hAnsi="Times New Roman" w:cs="Times New Roman"/>
          <w:b/>
          <w:iCs/>
          <w:color w:val="auto"/>
          <w:sz w:val="24"/>
          <w:lang w:eastAsia="pt-BR"/>
        </w:rPr>
        <w:t xml:space="preserve"> </w:t>
      </w:r>
      <w:r w:rsidRPr="001309F2">
        <w:rPr>
          <w:rFonts w:ascii="Times New Roman" w:eastAsia="Times New Roman" w:hAnsi="Times New Roman" w:cs="Times New Roman"/>
          <w:b/>
          <w:iCs/>
          <w:color w:val="auto"/>
          <w:sz w:val="24"/>
          <w:lang w:eastAsia="pt-BR"/>
        </w:rPr>
        <w:t xml:space="preserve">- HOTÉIS, MOTÉIS, PENSÕES E </w:t>
      </w:r>
      <w:proofErr w:type="gramStart"/>
      <w:r w:rsidRPr="001309F2">
        <w:rPr>
          <w:rFonts w:ascii="Times New Roman" w:eastAsia="Times New Roman" w:hAnsi="Times New Roman" w:cs="Times New Roman"/>
          <w:b/>
          <w:iCs/>
          <w:color w:val="auto"/>
          <w:sz w:val="24"/>
          <w:lang w:eastAsia="pt-BR"/>
        </w:rPr>
        <w:t>SIMILARES</w:t>
      </w:r>
      <w:r w:rsidR="00642CAD" w:rsidRPr="001309F2">
        <w:rPr>
          <w:rFonts w:ascii="Times New Roman" w:eastAsia="Times New Roman" w:hAnsi="Times New Roman" w:cs="Times New Roman"/>
          <w:b/>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9153E7"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R$ 243,50</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
          <w:iCs/>
          <w:color w:val="auto"/>
          <w:sz w:val="24"/>
          <w:lang w:eastAsia="pt-BR"/>
        </w:rPr>
        <w:t>4</w:t>
      </w:r>
      <w:r w:rsidR="009153E7" w:rsidRPr="001309F2">
        <w:rPr>
          <w:rFonts w:ascii="Times New Roman" w:eastAsia="Times New Roman" w:hAnsi="Times New Roman" w:cs="Times New Roman"/>
          <w:b/>
          <w:iCs/>
          <w:color w:val="auto"/>
          <w:sz w:val="24"/>
          <w:lang w:eastAsia="pt-BR"/>
        </w:rPr>
        <w:t xml:space="preserve"> </w:t>
      </w:r>
      <w:r w:rsidRPr="001309F2">
        <w:rPr>
          <w:rFonts w:ascii="Times New Roman" w:eastAsia="Times New Roman" w:hAnsi="Times New Roman" w:cs="Times New Roman"/>
          <w:b/>
          <w:iCs/>
          <w:color w:val="auto"/>
          <w:sz w:val="24"/>
          <w:lang w:eastAsia="pt-BR"/>
        </w:rPr>
        <w:t>-</w:t>
      </w:r>
      <w:r w:rsidR="009153E7" w:rsidRPr="001309F2">
        <w:rPr>
          <w:rFonts w:ascii="Times New Roman" w:eastAsia="Times New Roman" w:hAnsi="Times New Roman" w:cs="Times New Roman"/>
          <w:b/>
          <w:iCs/>
          <w:color w:val="auto"/>
          <w:sz w:val="24"/>
          <w:lang w:eastAsia="pt-BR"/>
        </w:rPr>
        <w:t xml:space="preserve"> </w:t>
      </w:r>
      <w:r w:rsidRPr="001309F2">
        <w:rPr>
          <w:rFonts w:ascii="Times New Roman" w:eastAsia="Times New Roman" w:hAnsi="Times New Roman" w:cs="Times New Roman"/>
          <w:b/>
          <w:iCs/>
          <w:color w:val="auto"/>
          <w:sz w:val="24"/>
          <w:lang w:eastAsia="pt-BR"/>
        </w:rPr>
        <w:t xml:space="preserve">CASAS </w:t>
      </w:r>
      <w:proofErr w:type="gramStart"/>
      <w:r w:rsidRPr="001309F2">
        <w:rPr>
          <w:rFonts w:ascii="Times New Roman" w:eastAsia="Times New Roman" w:hAnsi="Times New Roman" w:cs="Times New Roman"/>
          <w:b/>
          <w:iCs/>
          <w:color w:val="auto"/>
          <w:sz w:val="24"/>
          <w:lang w:eastAsia="pt-BR"/>
        </w:rPr>
        <w:t>LOTERICAS</w:t>
      </w:r>
      <w:r w:rsidR="00642CAD" w:rsidRPr="001309F2">
        <w:rPr>
          <w:rFonts w:ascii="Times New Roman" w:eastAsia="Times New Roman" w:hAnsi="Times New Roman" w:cs="Times New Roman"/>
          <w:b/>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9153E7"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R$ 243,50</w:t>
      </w: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5</w:t>
      </w:r>
      <w:r w:rsidR="009153E7" w:rsidRPr="001309F2">
        <w:rPr>
          <w:rFonts w:ascii="Times New Roman" w:eastAsia="Times New Roman" w:hAnsi="Times New Roman" w:cs="Times New Roman"/>
          <w:b/>
          <w:iCs/>
          <w:color w:val="auto"/>
          <w:sz w:val="24"/>
          <w:lang w:eastAsia="pt-BR"/>
        </w:rPr>
        <w:t xml:space="preserve"> </w:t>
      </w:r>
      <w:r w:rsidRPr="001309F2">
        <w:rPr>
          <w:rFonts w:ascii="Times New Roman" w:eastAsia="Times New Roman" w:hAnsi="Times New Roman" w:cs="Times New Roman"/>
          <w:b/>
          <w:iCs/>
          <w:color w:val="auto"/>
          <w:sz w:val="24"/>
          <w:lang w:eastAsia="pt-BR"/>
        </w:rPr>
        <w:t>- PROFISSIONAIS AUTÔNOMOS:</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5.1-NÍVEL </w:t>
      </w:r>
      <w:proofErr w:type="gramStart"/>
      <w:r w:rsidRPr="001309F2">
        <w:rPr>
          <w:rFonts w:ascii="Times New Roman" w:eastAsia="Times New Roman" w:hAnsi="Times New Roman" w:cs="Times New Roman"/>
          <w:bCs/>
          <w:iCs/>
          <w:color w:val="auto"/>
          <w:sz w:val="24"/>
          <w:lang w:eastAsia="pt-BR"/>
        </w:rPr>
        <w:t>SUPERIOR ...</w:t>
      </w:r>
      <w:proofErr w:type="gramEnd"/>
      <w:r w:rsidRPr="001309F2">
        <w:rPr>
          <w:rFonts w:ascii="Times New Roman" w:eastAsia="Times New Roman" w:hAnsi="Times New Roman" w:cs="Times New Roman"/>
          <w:bCs/>
          <w:iCs/>
          <w:color w:val="auto"/>
          <w:sz w:val="24"/>
          <w:lang w:eastAsia="pt-BR"/>
        </w:rPr>
        <w:t>................................................</w:t>
      </w:r>
      <w:r w:rsidR="009153E7"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642CAD" w:rsidRPr="001309F2">
        <w:rPr>
          <w:rFonts w:ascii="Times New Roman" w:eastAsia="Times New Roman" w:hAnsi="Times New Roman" w:cs="Times New Roman"/>
          <w:bCs/>
          <w:iCs/>
          <w:color w:val="auto"/>
          <w:sz w:val="24"/>
          <w:lang w:eastAsia="pt-BR"/>
        </w:rPr>
        <w:t xml:space="preserve"> </w:t>
      </w:r>
      <w:r w:rsidR="009153E7" w:rsidRPr="001309F2">
        <w:rPr>
          <w:rFonts w:ascii="Times New Roman" w:eastAsia="Times New Roman" w:hAnsi="Times New Roman" w:cs="Times New Roman"/>
          <w:bCs/>
          <w:iCs/>
          <w:color w:val="auto"/>
          <w:sz w:val="24"/>
          <w:lang w:eastAsia="pt-BR"/>
        </w:rPr>
        <w:t>R$ 73,05</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5.2-NÍVEL </w:t>
      </w:r>
      <w:proofErr w:type="gramStart"/>
      <w:r w:rsidRPr="001309F2">
        <w:rPr>
          <w:rFonts w:ascii="Times New Roman" w:eastAsia="Times New Roman" w:hAnsi="Times New Roman" w:cs="Times New Roman"/>
          <w:bCs/>
          <w:iCs/>
          <w:color w:val="auto"/>
          <w:sz w:val="24"/>
          <w:lang w:eastAsia="pt-BR"/>
        </w:rPr>
        <w:t>MÉDIO ...</w:t>
      </w:r>
      <w:proofErr w:type="gramEnd"/>
      <w:r w:rsidRPr="001309F2">
        <w:rPr>
          <w:rFonts w:ascii="Times New Roman" w:eastAsia="Times New Roman" w:hAnsi="Times New Roman" w:cs="Times New Roman"/>
          <w:bCs/>
          <w:iCs/>
          <w:color w:val="auto"/>
          <w:sz w:val="24"/>
          <w:lang w:eastAsia="pt-BR"/>
        </w:rPr>
        <w:t>............................</w:t>
      </w:r>
      <w:r w:rsidR="009153E7"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9153E7" w:rsidRPr="001309F2">
        <w:rPr>
          <w:rFonts w:ascii="Times New Roman" w:eastAsia="Times New Roman" w:hAnsi="Times New Roman" w:cs="Times New Roman"/>
          <w:bCs/>
          <w:iCs/>
          <w:color w:val="auto"/>
          <w:sz w:val="24"/>
          <w:lang w:eastAsia="pt-BR"/>
        </w:rPr>
        <w:t>................. R$</w:t>
      </w:r>
      <w:r w:rsidRPr="001309F2">
        <w:rPr>
          <w:rFonts w:ascii="Times New Roman" w:eastAsia="Times New Roman" w:hAnsi="Times New Roman" w:cs="Times New Roman"/>
          <w:bCs/>
          <w:iCs/>
          <w:color w:val="auto"/>
          <w:sz w:val="24"/>
          <w:lang w:eastAsia="pt-BR"/>
        </w:rPr>
        <w:t xml:space="preserve"> 48,70</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5.3-DEMAIS </w:t>
      </w:r>
      <w:proofErr w:type="gramStart"/>
      <w:r w:rsidRPr="001309F2">
        <w:rPr>
          <w:rFonts w:ascii="Times New Roman" w:eastAsia="Times New Roman" w:hAnsi="Times New Roman" w:cs="Times New Roman"/>
          <w:bCs/>
          <w:iCs/>
          <w:color w:val="auto"/>
          <w:sz w:val="24"/>
          <w:lang w:eastAsia="pt-BR"/>
        </w:rPr>
        <w:t>PROFISSIONAIS</w:t>
      </w:r>
      <w:r w:rsidR="009153E7"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9153E7"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9153E7" w:rsidRPr="001309F2">
        <w:rPr>
          <w:rFonts w:ascii="Times New Roman" w:eastAsia="Times New Roman" w:hAnsi="Times New Roman" w:cs="Times New Roman"/>
          <w:bCs/>
          <w:iCs/>
          <w:color w:val="auto"/>
          <w:sz w:val="24"/>
          <w:lang w:eastAsia="pt-BR"/>
        </w:rPr>
        <w:t>............................. R$</w:t>
      </w:r>
      <w:r w:rsidRPr="001309F2">
        <w:rPr>
          <w:rFonts w:ascii="Times New Roman" w:eastAsia="Times New Roman" w:hAnsi="Times New Roman" w:cs="Times New Roman"/>
          <w:bCs/>
          <w:iCs/>
          <w:color w:val="auto"/>
          <w:sz w:val="24"/>
          <w:lang w:eastAsia="pt-BR"/>
        </w:rPr>
        <w:t xml:space="preserve"> 48,70</w:t>
      </w:r>
    </w:p>
    <w:p w:rsidR="009153E7" w:rsidRPr="001309F2" w:rsidRDefault="009153E7" w:rsidP="00841568">
      <w:pPr>
        <w:spacing w:before="120" w:after="120"/>
        <w:jc w:val="both"/>
        <w:rPr>
          <w:rFonts w:ascii="Times New Roman" w:eastAsia="Times New Roman" w:hAnsi="Times New Roman" w:cs="Times New Roman"/>
          <w:bCs/>
          <w:iCs/>
          <w:color w:val="auto"/>
          <w:sz w:val="24"/>
          <w:lang w:eastAsia="pt-BR"/>
        </w:rPr>
      </w:pPr>
    </w:p>
    <w:p w:rsidR="009153E7" w:rsidRPr="001309F2" w:rsidRDefault="009153E7" w:rsidP="00841568">
      <w:pPr>
        <w:spacing w:before="120" w:after="120"/>
        <w:jc w:val="both"/>
        <w:rPr>
          <w:rFonts w:ascii="Times New Roman" w:eastAsia="Times New Roman" w:hAnsi="Times New Roman" w:cs="Times New Roman"/>
          <w:bCs/>
          <w:iCs/>
          <w:color w:val="auto"/>
          <w:sz w:val="24"/>
          <w:lang w:eastAsia="pt-BR"/>
        </w:rPr>
      </w:pPr>
    </w:p>
    <w:p w:rsidR="009153E7" w:rsidRPr="001309F2" w:rsidRDefault="00EF6820" w:rsidP="009153E7">
      <w:pPr>
        <w:jc w:val="center"/>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DA TAXA DE LICENÇA DE LO</w:t>
      </w:r>
      <w:r w:rsidR="009153E7" w:rsidRPr="001309F2">
        <w:rPr>
          <w:rFonts w:ascii="Times New Roman" w:eastAsia="Times New Roman" w:hAnsi="Times New Roman" w:cs="Times New Roman"/>
          <w:b/>
          <w:iCs/>
          <w:color w:val="auto"/>
          <w:sz w:val="24"/>
          <w:lang w:eastAsia="pt-BR"/>
        </w:rPr>
        <w:t>CALIZAÇÃO DE</w:t>
      </w:r>
    </w:p>
    <w:p w:rsidR="00EF6820" w:rsidRPr="001309F2" w:rsidRDefault="009153E7" w:rsidP="009153E7">
      <w:pPr>
        <w:jc w:val="center"/>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COMÉRCIO AMBULANTE E ITINERANTE</w:t>
      </w:r>
    </w:p>
    <w:p w:rsidR="009153E7" w:rsidRPr="001309F2" w:rsidRDefault="009153E7" w:rsidP="00841568">
      <w:pPr>
        <w:spacing w:before="120" w:after="120"/>
        <w:jc w:val="center"/>
        <w:rPr>
          <w:rFonts w:ascii="Times New Roman" w:eastAsia="Times New Roman" w:hAnsi="Times New Roman" w:cs="Times New Roman"/>
          <w:b/>
          <w:iCs/>
          <w:color w:val="auto"/>
          <w:sz w:val="16"/>
          <w:szCs w:val="16"/>
          <w:lang w:eastAsia="pt-BR"/>
        </w:rPr>
      </w:pPr>
    </w:p>
    <w:p w:rsidR="00EF6820" w:rsidRPr="001309F2" w:rsidRDefault="00EF6820" w:rsidP="009153E7">
      <w:pPr>
        <w:spacing w:before="120" w:after="120"/>
        <w:jc w:val="right"/>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VALOR</w:t>
      </w:r>
      <w:r w:rsidR="009153E7" w:rsidRPr="001309F2">
        <w:rPr>
          <w:rFonts w:ascii="Times New Roman" w:eastAsia="Times New Roman" w:hAnsi="Times New Roman" w:cs="Times New Roman"/>
          <w:b/>
          <w:iCs/>
          <w:color w:val="auto"/>
          <w:sz w:val="24"/>
          <w:lang w:eastAsia="pt-BR"/>
        </w:rPr>
        <w:t xml:space="preserve"> EM</w:t>
      </w:r>
      <w:r w:rsidRPr="001309F2">
        <w:rPr>
          <w:rFonts w:ascii="Times New Roman" w:eastAsia="Times New Roman" w:hAnsi="Times New Roman" w:cs="Times New Roman"/>
          <w:b/>
          <w:iCs/>
          <w:color w:val="auto"/>
          <w:sz w:val="24"/>
          <w:lang w:eastAsia="pt-BR"/>
        </w:rPr>
        <w:t xml:space="preserve"> R$ POR DIA</w:t>
      </w:r>
    </w:p>
    <w:p w:rsidR="009153E7" w:rsidRPr="001309F2" w:rsidRDefault="009153E7" w:rsidP="009153E7">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6.1- SEM VEÍCULOS (em movimento</w:t>
      </w:r>
      <w:proofErr w:type="gramStart"/>
      <w:r w:rsidRPr="001309F2">
        <w:rPr>
          <w:rFonts w:ascii="Times New Roman" w:eastAsia="Times New Roman" w:hAnsi="Times New Roman" w:cs="Times New Roman"/>
          <w:bCs/>
          <w:iCs/>
          <w:color w:val="auto"/>
          <w:sz w:val="24"/>
          <w:lang w:eastAsia="pt-BR"/>
        </w:rPr>
        <w:t>) ...</w:t>
      </w:r>
      <w:proofErr w:type="gramEnd"/>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 R$ 20,00</w:t>
      </w:r>
    </w:p>
    <w:p w:rsidR="009153E7" w:rsidRPr="001309F2" w:rsidRDefault="009153E7" w:rsidP="009153E7">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6.2- COM VEÍCULO DE TRAÇÃO MANUAL OU ANIMAL (em movimento</w:t>
      </w:r>
      <w:proofErr w:type="gramStart"/>
      <w:r w:rsidRPr="001309F2">
        <w:rPr>
          <w:rFonts w:ascii="Times New Roman" w:eastAsia="Times New Roman" w:hAnsi="Times New Roman" w:cs="Times New Roman"/>
          <w:bCs/>
          <w:iCs/>
          <w:color w:val="auto"/>
          <w:sz w:val="24"/>
          <w:lang w:eastAsia="pt-BR"/>
        </w:rPr>
        <w:t>) ...</w:t>
      </w:r>
      <w:proofErr w:type="gramEnd"/>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 R$ 25,00</w:t>
      </w:r>
    </w:p>
    <w:p w:rsidR="009153E7" w:rsidRPr="001309F2" w:rsidRDefault="009153E7" w:rsidP="009153E7">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6.3- COM VEÍCULO MOTORIZADO (em movimento</w:t>
      </w:r>
      <w:proofErr w:type="gramStart"/>
      <w:r w:rsidRPr="001309F2">
        <w:rPr>
          <w:rFonts w:ascii="Times New Roman" w:eastAsia="Times New Roman" w:hAnsi="Times New Roman" w:cs="Times New Roman"/>
          <w:bCs/>
          <w:iCs/>
          <w:color w:val="auto"/>
          <w:sz w:val="24"/>
          <w:lang w:eastAsia="pt-BR"/>
        </w:rPr>
        <w:t>) ...</w:t>
      </w:r>
      <w:proofErr w:type="gramEnd"/>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 R$ 50,00</w:t>
      </w:r>
    </w:p>
    <w:p w:rsidR="009153E7" w:rsidRPr="001309F2" w:rsidRDefault="009153E7" w:rsidP="009153E7">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6.4- </w:t>
      </w:r>
      <w:r w:rsidR="004F715E" w:rsidRPr="001309F2">
        <w:rPr>
          <w:rFonts w:ascii="Times New Roman" w:eastAsia="Times New Roman" w:hAnsi="Times New Roman" w:cs="Times New Roman"/>
          <w:bCs/>
          <w:iCs/>
          <w:color w:val="auto"/>
          <w:sz w:val="24"/>
          <w:lang w:eastAsia="pt-BR"/>
        </w:rPr>
        <w:t>COM OU SEM VEÍCULO, PARADO/</w:t>
      </w:r>
      <w:proofErr w:type="gramStart"/>
      <w:r w:rsidRPr="001309F2">
        <w:rPr>
          <w:rFonts w:ascii="Times New Roman" w:eastAsia="Times New Roman" w:hAnsi="Times New Roman" w:cs="Times New Roman"/>
          <w:bCs/>
          <w:iCs/>
          <w:color w:val="auto"/>
          <w:sz w:val="24"/>
          <w:lang w:eastAsia="pt-BR"/>
        </w:rPr>
        <w:t>ESTACIONADO ...</w:t>
      </w:r>
      <w:proofErr w:type="gramEnd"/>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EB474D">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 R$ 25,00</w:t>
      </w:r>
    </w:p>
    <w:p w:rsidR="009153E7" w:rsidRPr="001309F2" w:rsidRDefault="009153E7" w:rsidP="009153E7">
      <w:pPr>
        <w:spacing w:before="120" w:after="120"/>
        <w:jc w:val="both"/>
        <w:rPr>
          <w:rFonts w:ascii="Times New Roman" w:eastAsia="Times New Roman" w:hAnsi="Times New Roman" w:cs="Times New Roman"/>
          <w:b/>
          <w:bCs/>
          <w:iCs/>
          <w:color w:val="auto"/>
          <w:sz w:val="24"/>
          <w:lang w:eastAsia="pt-BR"/>
        </w:rPr>
      </w:pPr>
      <w:r w:rsidRPr="001309F2">
        <w:rPr>
          <w:rFonts w:ascii="Times New Roman" w:eastAsia="Times New Roman" w:hAnsi="Times New Roman" w:cs="Times New Roman"/>
          <w:bCs/>
          <w:iCs/>
          <w:color w:val="auto"/>
          <w:sz w:val="24"/>
          <w:lang w:eastAsia="pt-BR"/>
        </w:rPr>
        <w:t xml:space="preserve">6.5- CIRCO, PARQUES DE DIVERSÃO E </w:t>
      </w:r>
      <w:proofErr w:type="gramStart"/>
      <w:r w:rsidRPr="001309F2">
        <w:rPr>
          <w:rFonts w:ascii="Times New Roman" w:eastAsia="Times New Roman" w:hAnsi="Times New Roman" w:cs="Times New Roman"/>
          <w:bCs/>
          <w:iCs/>
          <w:color w:val="auto"/>
          <w:sz w:val="24"/>
          <w:lang w:eastAsia="pt-BR"/>
        </w:rPr>
        <w:t>OUTROS ...</w:t>
      </w:r>
      <w:proofErr w:type="gramEnd"/>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EB474D">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 R$ 20,00</w:t>
      </w:r>
    </w:p>
    <w:p w:rsidR="00EF6820" w:rsidRPr="001309F2" w:rsidRDefault="009153E7" w:rsidP="00841568">
      <w:pPr>
        <w:spacing w:before="120" w:after="120"/>
        <w:jc w:val="both"/>
        <w:rPr>
          <w:rFonts w:ascii="Times New Roman" w:eastAsia="Times New Roman" w:hAnsi="Times New Roman" w:cs="Times New Roman"/>
          <w:iCs/>
          <w:color w:val="auto"/>
          <w:sz w:val="24"/>
          <w:lang w:eastAsia="pt-BR"/>
        </w:rPr>
      </w:pPr>
      <w:r w:rsidRPr="001309F2">
        <w:rPr>
          <w:rFonts w:ascii="Times New Roman" w:eastAsia="Times New Roman" w:hAnsi="Times New Roman" w:cs="Times New Roman"/>
          <w:iCs/>
          <w:color w:val="auto"/>
          <w:sz w:val="24"/>
          <w:lang w:eastAsia="pt-BR"/>
        </w:rPr>
        <w:t>6.6- FEIRAS INTINEIRANTES (por CNPJ</w:t>
      </w:r>
      <w:proofErr w:type="gramStart"/>
      <w:r w:rsidRPr="001309F2">
        <w:rPr>
          <w:rFonts w:ascii="Times New Roman" w:eastAsia="Times New Roman" w:hAnsi="Times New Roman" w:cs="Times New Roman"/>
          <w:iCs/>
          <w:color w:val="auto"/>
          <w:sz w:val="24"/>
          <w:lang w:eastAsia="pt-BR"/>
        </w:rPr>
        <w:t xml:space="preserve">) </w:t>
      </w:r>
      <w:r w:rsidR="00EF6820" w:rsidRPr="001309F2">
        <w:rPr>
          <w:rFonts w:ascii="Times New Roman" w:eastAsia="Times New Roman" w:hAnsi="Times New Roman" w:cs="Times New Roman"/>
          <w:iCs/>
          <w:color w:val="auto"/>
          <w:sz w:val="24"/>
          <w:lang w:eastAsia="pt-BR"/>
        </w:rPr>
        <w:t>...</w:t>
      </w:r>
      <w:proofErr w:type="gramEnd"/>
      <w:r w:rsidR="00EF6820" w:rsidRPr="001309F2">
        <w:rPr>
          <w:rFonts w:ascii="Times New Roman" w:eastAsia="Times New Roman" w:hAnsi="Times New Roman" w:cs="Times New Roman"/>
          <w:iCs/>
          <w:color w:val="auto"/>
          <w:sz w:val="24"/>
          <w:lang w:eastAsia="pt-BR"/>
        </w:rPr>
        <w:t>..........................................................</w:t>
      </w:r>
      <w:r w:rsidR="00EB474D">
        <w:rPr>
          <w:rFonts w:ascii="Times New Roman" w:eastAsia="Times New Roman" w:hAnsi="Times New Roman" w:cs="Times New Roman"/>
          <w:iCs/>
          <w:color w:val="auto"/>
          <w:sz w:val="24"/>
          <w:lang w:eastAsia="pt-BR"/>
        </w:rPr>
        <w:t>..</w:t>
      </w:r>
      <w:r w:rsidR="00EF6820" w:rsidRPr="001309F2">
        <w:rPr>
          <w:rFonts w:ascii="Times New Roman" w:eastAsia="Times New Roman" w:hAnsi="Times New Roman" w:cs="Times New Roman"/>
          <w:iCs/>
          <w:color w:val="auto"/>
          <w:sz w:val="24"/>
          <w:lang w:eastAsia="pt-BR"/>
        </w:rPr>
        <w:t>.. R$ 200,00</w:t>
      </w:r>
    </w:p>
    <w:p w:rsidR="00EF6820" w:rsidRPr="001309F2" w:rsidRDefault="00EF6820" w:rsidP="00841568">
      <w:pPr>
        <w:spacing w:before="120" w:after="120"/>
        <w:jc w:val="both"/>
        <w:rPr>
          <w:rFonts w:ascii="Times New Roman" w:eastAsia="Times New Roman" w:hAnsi="Times New Roman" w:cs="Times New Roman"/>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iCs/>
          <w:color w:val="auto"/>
          <w:sz w:val="24"/>
          <w:lang w:eastAsia="pt-BR"/>
        </w:rPr>
      </w:pPr>
      <w:r w:rsidRPr="001309F2">
        <w:rPr>
          <w:rFonts w:ascii="Times New Roman" w:eastAsia="Times New Roman" w:hAnsi="Times New Roman" w:cs="Times New Roman"/>
          <w:iCs/>
          <w:color w:val="auto"/>
          <w:sz w:val="24"/>
          <w:lang w:eastAsia="pt-BR"/>
        </w:rPr>
        <w:tab/>
      </w:r>
      <w:r w:rsidRPr="001309F2">
        <w:rPr>
          <w:rFonts w:ascii="Times New Roman" w:eastAsia="Times New Roman" w:hAnsi="Times New Roman" w:cs="Times New Roman"/>
          <w:iCs/>
          <w:color w:val="auto"/>
          <w:sz w:val="24"/>
          <w:lang w:eastAsia="pt-BR"/>
        </w:rPr>
        <w:tab/>
      </w:r>
      <w:r w:rsidRPr="001309F2">
        <w:rPr>
          <w:rFonts w:ascii="Times New Roman" w:eastAsia="Times New Roman" w:hAnsi="Times New Roman" w:cs="Times New Roman"/>
          <w:iCs/>
          <w:color w:val="auto"/>
          <w:sz w:val="24"/>
          <w:lang w:eastAsia="pt-BR"/>
        </w:rPr>
        <w:tab/>
      </w:r>
      <w:r w:rsidRPr="001309F2">
        <w:rPr>
          <w:rFonts w:ascii="Times New Roman" w:eastAsia="Times New Roman" w:hAnsi="Times New Roman" w:cs="Times New Roman"/>
          <w:iCs/>
          <w:color w:val="auto"/>
          <w:sz w:val="24"/>
          <w:lang w:eastAsia="pt-BR"/>
        </w:rPr>
        <w:tab/>
      </w:r>
      <w:r w:rsidRPr="001309F2">
        <w:rPr>
          <w:rFonts w:ascii="Times New Roman" w:eastAsia="Times New Roman" w:hAnsi="Times New Roman" w:cs="Times New Roman"/>
          <w:iCs/>
          <w:color w:val="auto"/>
          <w:sz w:val="24"/>
          <w:lang w:eastAsia="pt-BR"/>
        </w:rPr>
        <w:tab/>
        <w:t xml:space="preserve">                   </w:t>
      </w: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ab/>
      </w:r>
      <w:r w:rsidRPr="001309F2">
        <w:rPr>
          <w:rFonts w:ascii="Times New Roman" w:eastAsia="Times New Roman" w:hAnsi="Times New Roman" w:cs="Times New Roman"/>
          <w:b/>
          <w:iCs/>
          <w:color w:val="auto"/>
          <w:sz w:val="24"/>
          <w:lang w:eastAsia="pt-BR"/>
        </w:rPr>
        <w:tab/>
      </w:r>
      <w:r w:rsidRPr="001309F2">
        <w:rPr>
          <w:rFonts w:ascii="Times New Roman" w:eastAsia="Times New Roman" w:hAnsi="Times New Roman" w:cs="Times New Roman"/>
          <w:b/>
          <w:iCs/>
          <w:color w:val="auto"/>
          <w:sz w:val="24"/>
          <w:lang w:eastAsia="pt-BR"/>
        </w:rPr>
        <w:tab/>
      </w:r>
      <w:r w:rsidRPr="001309F2">
        <w:rPr>
          <w:rFonts w:ascii="Times New Roman" w:eastAsia="Times New Roman" w:hAnsi="Times New Roman" w:cs="Times New Roman"/>
          <w:b/>
          <w:iCs/>
          <w:color w:val="auto"/>
          <w:sz w:val="24"/>
          <w:lang w:eastAsia="pt-BR"/>
        </w:rPr>
        <w:tab/>
      </w:r>
      <w:r w:rsidRPr="001309F2">
        <w:rPr>
          <w:rFonts w:ascii="Times New Roman" w:eastAsia="Times New Roman" w:hAnsi="Times New Roman" w:cs="Times New Roman"/>
          <w:b/>
          <w:iCs/>
          <w:color w:val="auto"/>
          <w:sz w:val="24"/>
          <w:lang w:eastAsia="pt-BR"/>
        </w:rPr>
        <w:tab/>
      </w: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br w:type="page"/>
      </w:r>
    </w:p>
    <w:p w:rsidR="00EF6820" w:rsidRPr="001309F2" w:rsidRDefault="00EF6820" w:rsidP="00841568">
      <w:pPr>
        <w:spacing w:before="120" w:after="120"/>
        <w:jc w:val="center"/>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lastRenderedPageBreak/>
        <w:t>ANEXO V</w:t>
      </w:r>
    </w:p>
    <w:p w:rsidR="004F715E" w:rsidRPr="001309F2" w:rsidRDefault="004F715E" w:rsidP="00841568">
      <w:pPr>
        <w:spacing w:before="120" w:after="120"/>
        <w:jc w:val="center"/>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center"/>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DA TAXA DE FISCALIZAÇÃO E VISTORIA DE ESTABELECIMENTO</w:t>
      </w:r>
    </w:p>
    <w:p w:rsidR="004F715E" w:rsidRPr="001309F2" w:rsidRDefault="004F715E" w:rsidP="00841568">
      <w:pPr>
        <w:spacing w:before="120" w:after="120"/>
        <w:jc w:val="center"/>
        <w:rPr>
          <w:rFonts w:ascii="Times New Roman" w:eastAsia="Times New Roman" w:hAnsi="Times New Roman" w:cs="Times New Roman"/>
          <w:b/>
          <w:iCs/>
          <w:color w:val="auto"/>
          <w:sz w:val="24"/>
          <w:lang w:eastAsia="pt-BR"/>
        </w:rPr>
      </w:pPr>
    </w:p>
    <w:p w:rsidR="004F715E" w:rsidRPr="001309F2" w:rsidRDefault="004F715E" w:rsidP="004F715E">
      <w:pPr>
        <w:spacing w:before="120" w:after="120"/>
        <w:jc w:val="right"/>
        <w:rPr>
          <w:rFonts w:ascii="Times New Roman" w:eastAsia="Times New Roman" w:hAnsi="Times New Roman" w:cs="Times New Roman"/>
          <w:b/>
          <w:iCs/>
          <w:color w:val="auto"/>
          <w:sz w:val="24"/>
          <w:lang w:eastAsia="pt-BR"/>
        </w:rPr>
      </w:pPr>
    </w:p>
    <w:p w:rsidR="00EF6820" w:rsidRPr="001309F2" w:rsidRDefault="004F715E" w:rsidP="004F715E">
      <w:pPr>
        <w:spacing w:before="120" w:after="120"/>
        <w:jc w:val="right"/>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VALOR EM</w:t>
      </w:r>
      <w:r w:rsidR="00EF6820" w:rsidRPr="001309F2">
        <w:rPr>
          <w:rFonts w:ascii="Times New Roman" w:eastAsia="Times New Roman" w:hAnsi="Times New Roman" w:cs="Times New Roman"/>
          <w:b/>
          <w:iCs/>
          <w:color w:val="auto"/>
          <w:sz w:val="24"/>
          <w:lang w:eastAsia="pt-BR"/>
        </w:rPr>
        <w:t xml:space="preserve"> R$ POR ANO</w:t>
      </w:r>
    </w:p>
    <w:p w:rsidR="004F715E" w:rsidRPr="001309F2" w:rsidRDefault="004F715E"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 xml:space="preserve">1 - INDÚSTRIA, COMÉRCIO E EMPRESAS PRESTADORAS DE </w:t>
      </w:r>
      <w:proofErr w:type="gramStart"/>
      <w:r w:rsidRPr="001309F2">
        <w:rPr>
          <w:rFonts w:ascii="Times New Roman" w:eastAsia="Times New Roman" w:hAnsi="Times New Roman" w:cs="Times New Roman"/>
          <w:b/>
          <w:iCs/>
          <w:color w:val="auto"/>
          <w:sz w:val="24"/>
          <w:lang w:eastAsia="pt-BR"/>
        </w:rPr>
        <w:t>SERVIÇOS</w:t>
      </w:r>
      <w:proofErr w:type="gramEnd"/>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1.1-PEQUENO </w:t>
      </w:r>
      <w:proofErr w:type="gramStart"/>
      <w:r w:rsidRPr="001309F2">
        <w:rPr>
          <w:rFonts w:ascii="Times New Roman" w:eastAsia="Times New Roman" w:hAnsi="Times New Roman" w:cs="Times New Roman"/>
          <w:bCs/>
          <w:iCs/>
          <w:color w:val="auto"/>
          <w:sz w:val="24"/>
          <w:lang w:eastAsia="pt-BR"/>
        </w:rPr>
        <w:t>PORTE</w:t>
      </w:r>
      <w:r w:rsidR="004F715E"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 xml:space="preserve"> R$</w:t>
      </w:r>
      <w:r w:rsidRPr="001309F2">
        <w:rPr>
          <w:rFonts w:ascii="Times New Roman" w:eastAsia="Times New Roman" w:hAnsi="Times New Roman" w:cs="Times New Roman"/>
          <w:bCs/>
          <w:iCs/>
          <w:color w:val="auto"/>
          <w:sz w:val="24"/>
          <w:lang w:eastAsia="pt-BR"/>
        </w:rPr>
        <w:t xml:space="preserve"> 97,40</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1.2-MEDIO </w:t>
      </w:r>
      <w:proofErr w:type="gramStart"/>
      <w:r w:rsidRPr="001309F2">
        <w:rPr>
          <w:rFonts w:ascii="Times New Roman" w:eastAsia="Times New Roman" w:hAnsi="Times New Roman" w:cs="Times New Roman"/>
          <w:bCs/>
          <w:iCs/>
          <w:color w:val="auto"/>
          <w:sz w:val="24"/>
          <w:lang w:eastAsia="pt-BR"/>
        </w:rPr>
        <w:t>PORTE</w:t>
      </w:r>
      <w:r w:rsidR="004F715E"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R$ 243,50</w:t>
      </w:r>
    </w:p>
    <w:p w:rsidR="00EF6820" w:rsidRPr="001309F2" w:rsidRDefault="004F715E"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1.3-GRANDE</w:t>
      </w:r>
      <w:r w:rsidR="00EF6820" w:rsidRPr="001309F2">
        <w:rPr>
          <w:rFonts w:ascii="Times New Roman" w:eastAsia="Times New Roman" w:hAnsi="Times New Roman" w:cs="Times New Roman"/>
          <w:bCs/>
          <w:iCs/>
          <w:color w:val="auto"/>
          <w:sz w:val="24"/>
          <w:lang w:eastAsia="pt-BR"/>
        </w:rPr>
        <w:t xml:space="preserve"> </w:t>
      </w:r>
      <w:proofErr w:type="gramStart"/>
      <w:r w:rsidR="00EF6820" w:rsidRPr="001309F2">
        <w:rPr>
          <w:rFonts w:ascii="Times New Roman" w:eastAsia="Times New Roman" w:hAnsi="Times New Roman" w:cs="Times New Roman"/>
          <w:bCs/>
          <w:iCs/>
          <w:color w:val="auto"/>
          <w:sz w:val="24"/>
          <w:lang w:eastAsia="pt-BR"/>
        </w:rPr>
        <w:t>PORTE</w:t>
      </w:r>
      <w:r w:rsidRPr="001309F2">
        <w:rPr>
          <w:rFonts w:ascii="Times New Roman" w:eastAsia="Times New Roman" w:hAnsi="Times New Roman" w:cs="Times New Roman"/>
          <w:bCs/>
          <w:iCs/>
          <w:color w:val="auto"/>
          <w:sz w:val="24"/>
          <w:lang w:eastAsia="pt-BR"/>
        </w:rPr>
        <w:t xml:space="preserve"> </w:t>
      </w:r>
      <w:r w:rsidR="00EF6820" w:rsidRPr="001309F2">
        <w:rPr>
          <w:rFonts w:ascii="Times New Roman" w:eastAsia="Times New Roman" w:hAnsi="Times New Roman" w:cs="Times New Roman"/>
          <w:bCs/>
          <w:iCs/>
          <w:color w:val="auto"/>
          <w:sz w:val="24"/>
          <w:lang w:eastAsia="pt-BR"/>
        </w:rPr>
        <w:t>...</w:t>
      </w:r>
      <w:proofErr w:type="gramEnd"/>
      <w:r w:rsidR="00EF682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EF6820"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00EF682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 xml:space="preserve"> </w:t>
      </w:r>
      <w:r w:rsidR="00EF6820" w:rsidRPr="001309F2">
        <w:rPr>
          <w:rFonts w:ascii="Times New Roman" w:eastAsia="Times New Roman" w:hAnsi="Times New Roman" w:cs="Times New Roman"/>
          <w:bCs/>
          <w:iCs/>
          <w:color w:val="auto"/>
          <w:sz w:val="24"/>
          <w:lang w:eastAsia="pt-BR"/>
        </w:rPr>
        <w:t>R$ 389,60</w:t>
      </w:r>
    </w:p>
    <w:p w:rsidR="004F715E" w:rsidRPr="001309F2" w:rsidRDefault="004F715E"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
          <w:iCs/>
          <w:color w:val="auto"/>
          <w:sz w:val="24"/>
          <w:lang w:eastAsia="pt-BR"/>
        </w:rPr>
        <w:t>2 - ESTABELECIMENTOS BANCÁRIOS, DE CRÉDITO, FINANCIAMENTO E</w:t>
      </w:r>
      <w:r w:rsidRPr="001309F2">
        <w:rPr>
          <w:rFonts w:ascii="Times New Roman" w:eastAsia="Times New Roman" w:hAnsi="Times New Roman" w:cs="Times New Roman"/>
          <w:bCs/>
          <w:iCs/>
          <w:color w:val="auto"/>
          <w:sz w:val="24"/>
          <w:lang w:eastAsia="pt-BR"/>
        </w:rPr>
        <w:t xml:space="preserve">                    </w:t>
      </w:r>
      <w:proofErr w:type="gramStart"/>
      <w:r w:rsidRPr="001309F2">
        <w:rPr>
          <w:rFonts w:ascii="Times New Roman" w:eastAsia="Times New Roman" w:hAnsi="Times New Roman" w:cs="Times New Roman"/>
          <w:b/>
          <w:iCs/>
          <w:color w:val="auto"/>
          <w:sz w:val="24"/>
          <w:lang w:eastAsia="pt-BR"/>
        </w:rPr>
        <w:t>INVESTIMENTO</w:t>
      </w:r>
      <w:r w:rsidR="004F715E" w:rsidRPr="001309F2">
        <w:rPr>
          <w:rFonts w:ascii="Times New Roman" w:eastAsia="Times New Roman" w:hAnsi="Times New Roman" w:cs="Times New Roman"/>
          <w:b/>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R$ 389,60</w:t>
      </w:r>
    </w:p>
    <w:p w:rsidR="004F715E" w:rsidRPr="001309F2" w:rsidRDefault="004F715E"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
          <w:iCs/>
          <w:color w:val="auto"/>
          <w:sz w:val="24"/>
          <w:lang w:eastAsia="pt-BR"/>
        </w:rPr>
        <w:t xml:space="preserve">3 - HOTÉIS, MOTÉIS, PENSÕES E </w:t>
      </w:r>
      <w:proofErr w:type="gramStart"/>
      <w:r w:rsidRPr="001309F2">
        <w:rPr>
          <w:rFonts w:ascii="Times New Roman" w:eastAsia="Times New Roman" w:hAnsi="Times New Roman" w:cs="Times New Roman"/>
          <w:b/>
          <w:iCs/>
          <w:color w:val="auto"/>
          <w:sz w:val="24"/>
          <w:lang w:eastAsia="pt-BR"/>
        </w:rPr>
        <w:t>SIMILARES</w:t>
      </w:r>
      <w:r w:rsidR="004F715E" w:rsidRPr="001309F2">
        <w:rPr>
          <w:rFonts w:ascii="Times New Roman" w:eastAsia="Times New Roman" w:hAnsi="Times New Roman" w:cs="Times New Roman"/>
          <w:b/>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R$ 243,50</w:t>
      </w:r>
    </w:p>
    <w:p w:rsidR="004F715E" w:rsidRPr="001309F2" w:rsidRDefault="004F715E"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
          <w:iCs/>
          <w:color w:val="auto"/>
          <w:sz w:val="24"/>
          <w:lang w:eastAsia="pt-BR"/>
        </w:rPr>
        <w:t xml:space="preserve">4 - CASAS </w:t>
      </w:r>
      <w:proofErr w:type="gramStart"/>
      <w:r w:rsidRPr="001309F2">
        <w:rPr>
          <w:rFonts w:ascii="Times New Roman" w:eastAsia="Times New Roman" w:hAnsi="Times New Roman" w:cs="Times New Roman"/>
          <w:b/>
          <w:iCs/>
          <w:color w:val="auto"/>
          <w:sz w:val="24"/>
          <w:lang w:eastAsia="pt-BR"/>
        </w:rPr>
        <w:t>LOTERICAS</w:t>
      </w:r>
      <w:r w:rsidR="004F715E" w:rsidRPr="001309F2">
        <w:rPr>
          <w:rFonts w:ascii="Times New Roman" w:eastAsia="Times New Roman" w:hAnsi="Times New Roman" w:cs="Times New Roman"/>
          <w:b/>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R$ 243,50</w:t>
      </w:r>
    </w:p>
    <w:p w:rsidR="004F715E" w:rsidRPr="001309F2" w:rsidRDefault="004F715E"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r w:rsidRPr="001309F2">
        <w:rPr>
          <w:rFonts w:ascii="Times New Roman" w:eastAsia="Times New Roman" w:hAnsi="Times New Roman" w:cs="Times New Roman"/>
          <w:b/>
          <w:iCs/>
          <w:color w:val="auto"/>
          <w:sz w:val="24"/>
          <w:lang w:eastAsia="pt-BR"/>
        </w:rPr>
        <w:t>5</w:t>
      </w:r>
      <w:r w:rsidR="004F715E" w:rsidRPr="001309F2">
        <w:rPr>
          <w:rFonts w:ascii="Times New Roman" w:eastAsia="Times New Roman" w:hAnsi="Times New Roman" w:cs="Times New Roman"/>
          <w:b/>
          <w:iCs/>
          <w:color w:val="auto"/>
          <w:sz w:val="24"/>
          <w:lang w:eastAsia="pt-BR"/>
        </w:rPr>
        <w:t xml:space="preserve"> </w:t>
      </w:r>
      <w:r w:rsidRPr="001309F2">
        <w:rPr>
          <w:rFonts w:ascii="Times New Roman" w:eastAsia="Times New Roman" w:hAnsi="Times New Roman" w:cs="Times New Roman"/>
          <w:b/>
          <w:iCs/>
          <w:color w:val="auto"/>
          <w:sz w:val="24"/>
          <w:lang w:eastAsia="pt-BR"/>
        </w:rPr>
        <w:t xml:space="preserve">- PROFISSIONAIS </w:t>
      </w:r>
      <w:proofErr w:type="gramStart"/>
      <w:r w:rsidRPr="001309F2">
        <w:rPr>
          <w:rFonts w:ascii="Times New Roman" w:eastAsia="Times New Roman" w:hAnsi="Times New Roman" w:cs="Times New Roman"/>
          <w:b/>
          <w:iCs/>
          <w:color w:val="auto"/>
          <w:sz w:val="24"/>
          <w:lang w:eastAsia="pt-BR"/>
        </w:rPr>
        <w:t>AUTÔNOMOS :</w:t>
      </w:r>
      <w:proofErr w:type="gramEnd"/>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5.1-NÍVEL </w:t>
      </w:r>
      <w:proofErr w:type="gramStart"/>
      <w:r w:rsidRPr="001309F2">
        <w:rPr>
          <w:rFonts w:ascii="Times New Roman" w:eastAsia="Times New Roman" w:hAnsi="Times New Roman" w:cs="Times New Roman"/>
          <w:bCs/>
          <w:iCs/>
          <w:color w:val="auto"/>
          <w:sz w:val="24"/>
          <w:lang w:eastAsia="pt-BR"/>
        </w:rPr>
        <w:t>SUPERIOR ...</w:t>
      </w:r>
      <w:proofErr w:type="gramEnd"/>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R$ 73,05</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5.2-NÍVEL </w:t>
      </w:r>
      <w:proofErr w:type="gramStart"/>
      <w:r w:rsidRPr="001309F2">
        <w:rPr>
          <w:rFonts w:ascii="Times New Roman" w:eastAsia="Times New Roman" w:hAnsi="Times New Roman" w:cs="Times New Roman"/>
          <w:bCs/>
          <w:iCs/>
          <w:color w:val="auto"/>
          <w:sz w:val="24"/>
          <w:lang w:eastAsia="pt-BR"/>
        </w:rPr>
        <w:t>MÉDIO ...</w:t>
      </w:r>
      <w:proofErr w:type="gramEnd"/>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R$ 48,70</w:t>
      </w:r>
    </w:p>
    <w:p w:rsidR="00EF6820" w:rsidRPr="001309F2" w:rsidRDefault="00EF6820" w:rsidP="00841568">
      <w:pPr>
        <w:spacing w:before="120" w:after="120"/>
        <w:jc w:val="both"/>
        <w:rPr>
          <w:rFonts w:ascii="Times New Roman" w:eastAsia="Times New Roman" w:hAnsi="Times New Roman" w:cs="Times New Roman"/>
          <w:bCs/>
          <w:iCs/>
          <w:color w:val="auto"/>
          <w:sz w:val="24"/>
          <w:lang w:eastAsia="pt-BR"/>
        </w:rPr>
      </w:pPr>
      <w:r w:rsidRPr="001309F2">
        <w:rPr>
          <w:rFonts w:ascii="Times New Roman" w:eastAsia="Times New Roman" w:hAnsi="Times New Roman" w:cs="Times New Roman"/>
          <w:bCs/>
          <w:iCs/>
          <w:color w:val="auto"/>
          <w:sz w:val="24"/>
          <w:lang w:eastAsia="pt-BR"/>
        </w:rPr>
        <w:t xml:space="preserve">5.3-DEMAIS </w:t>
      </w:r>
      <w:proofErr w:type="gramStart"/>
      <w:r w:rsidRPr="001309F2">
        <w:rPr>
          <w:rFonts w:ascii="Times New Roman" w:eastAsia="Times New Roman" w:hAnsi="Times New Roman" w:cs="Times New Roman"/>
          <w:bCs/>
          <w:iCs/>
          <w:color w:val="auto"/>
          <w:sz w:val="24"/>
          <w:lang w:eastAsia="pt-BR"/>
        </w:rPr>
        <w:t>PROFISSIONAIS</w:t>
      </w:r>
      <w:r w:rsidR="004F715E"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w:t>
      </w:r>
      <w:proofErr w:type="gramEnd"/>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C008C0" w:rsidRPr="001309F2">
        <w:rPr>
          <w:rFonts w:ascii="Times New Roman" w:eastAsia="Times New Roman" w:hAnsi="Times New Roman" w:cs="Times New Roman"/>
          <w:bCs/>
          <w:iCs/>
          <w:color w:val="auto"/>
          <w:sz w:val="24"/>
          <w:lang w:eastAsia="pt-BR"/>
        </w:rPr>
        <w:t>..</w:t>
      </w:r>
      <w:r w:rsidRPr="001309F2">
        <w:rPr>
          <w:rFonts w:ascii="Times New Roman" w:eastAsia="Times New Roman" w:hAnsi="Times New Roman" w:cs="Times New Roman"/>
          <w:bCs/>
          <w:iCs/>
          <w:color w:val="auto"/>
          <w:sz w:val="24"/>
          <w:lang w:eastAsia="pt-BR"/>
        </w:rPr>
        <w:t>..................</w:t>
      </w:r>
      <w:r w:rsidR="004F715E" w:rsidRPr="001309F2">
        <w:rPr>
          <w:rFonts w:ascii="Times New Roman" w:eastAsia="Times New Roman" w:hAnsi="Times New Roman" w:cs="Times New Roman"/>
          <w:bCs/>
          <w:iCs/>
          <w:color w:val="auto"/>
          <w:sz w:val="24"/>
          <w:lang w:eastAsia="pt-BR"/>
        </w:rPr>
        <w:t xml:space="preserve"> </w:t>
      </w:r>
      <w:r w:rsidRPr="001309F2">
        <w:rPr>
          <w:rFonts w:ascii="Times New Roman" w:eastAsia="Times New Roman" w:hAnsi="Times New Roman" w:cs="Times New Roman"/>
          <w:bCs/>
          <w:iCs/>
          <w:color w:val="auto"/>
          <w:sz w:val="24"/>
          <w:lang w:eastAsia="pt-BR"/>
        </w:rPr>
        <w:t>R$ 48,70</w:t>
      </w: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p>
    <w:p w:rsidR="00EF6820" w:rsidRPr="001309F2" w:rsidRDefault="00EF6820" w:rsidP="00841568">
      <w:pPr>
        <w:spacing w:before="120" w:after="120"/>
        <w:jc w:val="both"/>
        <w:rPr>
          <w:rFonts w:ascii="Times New Roman" w:eastAsia="Times New Roman" w:hAnsi="Times New Roman" w:cs="Times New Roman"/>
          <w:b/>
          <w:iCs/>
          <w:color w:val="auto"/>
          <w:sz w:val="24"/>
          <w:lang w:eastAsia="pt-BR"/>
        </w:rPr>
      </w:pPr>
    </w:p>
    <w:p w:rsidR="007B45B6" w:rsidRPr="001309F2" w:rsidRDefault="00EF6820" w:rsidP="00841568">
      <w:pPr>
        <w:spacing w:before="120" w:after="120"/>
        <w:jc w:val="center"/>
        <w:rPr>
          <w:rFonts w:ascii="Times New Roman" w:eastAsia="Times New Roman" w:hAnsi="Times New Roman" w:cs="Times New Roman"/>
          <w:iCs/>
          <w:color w:val="auto"/>
          <w:sz w:val="24"/>
          <w:lang w:eastAsia="pt-BR"/>
        </w:rPr>
      </w:pPr>
      <w:r w:rsidRPr="001309F2">
        <w:rPr>
          <w:rFonts w:ascii="Times New Roman" w:eastAsia="Times New Roman" w:hAnsi="Times New Roman" w:cs="Times New Roman"/>
          <w:iCs/>
          <w:color w:val="auto"/>
          <w:sz w:val="24"/>
          <w:lang w:eastAsia="pt-BR"/>
        </w:rPr>
        <w:br w:type="page"/>
      </w:r>
    </w:p>
    <w:p w:rsidR="00EF6820" w:rsidRPr="001B4E71" w:rsidRDefault="007B45B6" w:rsidP="00841568">
      <w:pPr>
        <w:spacing w:before="120" w:after="120"/>
        <w:jc w:val="center"/>
        <w:rPr>
          <w:rFonts w:ascii="Times New Roman" w:eastAsia="Times New Roman" w:hAnsi="Times New Roman" w:cs="Times New Roman"/>
          <w:b/>
          <w:iCs/>
          <w:color w:val="auto"/>
          <w:sz w:val="24"/>
          <w:lang w:eastAsia="pt-BR"/>
        </w:rPr>
      </w:pPr>
      <w:proofErr w:type="gramStart"/>
      <w:r w:rsidRPr="001B4E71">
        <w:rPr>
          <w:rFonts w:ascii="Times New Roman" w:eastAsia="Times New Roman" w:hAnsi="Times New Roman" w:cs="Times New Roman"/>
          <w:b/>
          <w:iCs/>
          <w:color w:val="auto"/>
          <w:sz w:val="24"/>
          <w:lang w:eastAsia="pt-BR"/>
        </w:rPr>
        <w:lastRenderedPageBreak/>
        <w:t>ANEXO</w:t>
      </w:r>
      <w:r w:rsidR="00EF6820" w:rsidRPr="001B4E71">
        <w:rPr>
          <w:rFonts w:ascii="Times New Roman" w:eastAsia="Times New Roman" w:hAnsi="Times New Roman" w:cs="Times New Roman"/>
          <w:b/>
          <w:iCs/>
          <w:color w:val="auto"/>
          <w:sz w:val="24"/>
          <w:lang w:eastAsia="pt-BR"/>
        </w:rPr>
        <w:t xml:space="preserve"> VI</w:t>
      </w:r>
      <w:proofErr w:type="gramEnd"/>
    </w:p>
    <w:p w:rsidR="000F4DDA" w:rsidRPr="001B4E71" w:rsidRDefault="000F4DDA" w:rsidP="00841568">
      <w:pPr>
        <w:spacing w:before="120" w:after="120"/>
        <w:jc w:val="center"/>
        <w:rPr>
          <w:rFonts w:ascii="Times New Roman" w:eastAsia="Times New Roman" w:hAnsi="Times New Roman" w:cs="Times New Roman"/>
          <w:b/>
          <w:iCs/>
          <w:color w:val="auto"/>
          <w:sz w:val="16"/>
          <w:szCs w:val="16"/>
          <w:lang w:eastAsia="pt-BR"/>
        </w:rPr>
      </w:pPr>
    </w:p>
    <w:p w:rsidR="004F715E" w:rsidRPr="001B4E71" w:rsidRDefault="00EF6820" w:rsidP="00841568">
      <w:pPr>
        <w:spacing w:before="120" w:after="120"/>
        <w:jc w:val="center"/>
        <w:rPr>
          <w:rFonts w:ascii="Times New Roman" w:eastAsia="Times New Roman" w:hAnsi="Times New Roman" w:cs="Times New Roman"/>
          <w:b/>
          <w:iCs/>
          <w:color w:val="auto"/>
          <w:sz w:val="24"/>
          <w:lang w:eastAsia="pt-BR"/>
        </w:rPr>
      </w:pPr>
      <w:r w:rsidRPr="001B4E71">
        <w:rPr>
          <w:rFonts w:ascii="Times New Roman" w:eastAsia="Times New Roman" w:hAnsi="Times New Roman" w:cs="Times New Roman"/>
          <w:b/>
          <w:iCs/>
          <w:color w:val="auto"/>
          <w:sz w:val="24"/>
          <w:lang w:eastAsia="pt-BR"/>
        </w:rPr>
        <w:t>DA TAXA DE LICENÇA PARA EXECUÇÃO DE OBRAS</w:t>
      </w:r>
    </w:p>
    <w:p w:rsidR="000F4DDA" w:rsidRPr="001B4E71" w:rsidRDefault="000F4DDA" w:rsidP="00841568">
      <w:pPr>
        <w:spacing w:before="120" w:after="120"/>
        <w:jc w:val="center"/>
        <w:rPr>
          <w:rFonts w:ascii="Times New Roman" w:eastAsia="Times New Roman" w:hAnsi="Times New Roman" w:cs="Times New Roman"/>
          <w:b/>
          <w:iCs/>
          <w:color w:val="auto"/>
          <w:sz w:val="16"/>
          <w:szCs w:val="16"/>
          <w:lang w:eastAsia="pt-BR"/>
        </w:rPr>
      </w:pPr>
    </w:p>
    <w:p w:rsidR="00C008C0" w:rsidRPr="001B4E71" w:rsidRDefault="00C008C0" w:rsidP="000F4DDA">
      <w:pPr>
        <w:spacing w:before="120" w:after="120" w:line="276" w:lineRule="auto"/>
        <w:jc w:val="right"/>
        <w:rPr>
          <w:rFonts w:ascii="Times New Roman" w:hAnsi="Times New Roman" w:cs="Times New Roman"/>
          <w:b/>
          <w:iCs/>
          <w:color w:val="auto"/>
          <w:sz w:val="24"/>
        </w:rPr>
      </w:pPr>
      <w:r w:rsidRPr="001B4E71">
        <w:rPr>
          <w:rFonts w:ascii="Times New Roman" w:hAnsi="Times New Roman" w:cs="Times New Roman"/>
          <w:b/>
          <w:iCs/>
          <w:color w:val="auto"/>
          <w:sz w:val="24"/>
        </w:rPr>
        <w:t>VALOR EM REAIS</w:t>
      </w:r>
      <w:r w:rsidR="000F4DDA" w:rsidRPr="001B4E71">
        <w:rPr>
          <w:rFonts w:ascii="Times New Roman" w:hAnsi="Times New Roman" w:cs="Times New Roman"/>
          <w:b/>
          <w:iCs/>
          <w:color w:val="auto"/>
          <w:sz w:val="24"/>
        </w:rPr>
        <w:t xml:space="preserve"> </w:t>
      </w:r>
    </w:p>
    <w:p w:rsidR="000F4DDA" w:rsidRPr="001B4E71" w:rsidRDefault="000F4DDA" w:rsidP="000F4DDA">
      <w:pPr>
        <w:spacing w:before="120" w:after="120" w:line="276" w:lineRule="auto"/>
        <w:jc w:val="right"/>
        <w:rPr>
          <w:rFonts w:ascii="Times New Roman" w:hAnsi="Times New Roman" w:cs="Times New Roman"/>
          <w:b/>
          <w:iCs/>
          <w:color w:val="auto"/>
          <w:sz w:val="24"/>
        </w:rPr>
      </w:pPr>
      <w:r w:rsidRPr="001B4E71">
        <w:rPr>
          <w:rFonts w:ascii="Times New Roman" w:hAnsi="Times New Roman" w:cs="Times New Roman"/>
          <w:b/>
          <w:iCs/>
          <w:color w:val="auto"/>
          <w:sz w:val="24"/>
        </w:rPr>
        <w:t>POR ITEM</w:t>
      </w:r>
      <w:r w:rsidR="00C008C0" w:rsidRPr="001B4E71">
        <w:rPr>
          <w:rFonts w:ascii="Times New Roman" w:hAnsi="Times New Roman" w:cs="Times New Roman"/>
          <w:b/>
          <w:iCs/>
          <w:color w:val="auto"/>
          <w:sz w:val="24"/>
        </w:rPr>
        <w:t xml:space="preserve">, M² ou M </w:t>
      </w:r>
      <w:proofErr w:type="gramStart"/>
      <w:r w:rsidR="00C008C0" w:rsidRPr="001B4E71">
        <w:rPr>
          <w:rFonts w:ascii="Times New Roman" w:hAnsi="Times New Roman" w:cs="Times New Roman"/>
          <w:b/>
          <w:iCs/>
          <w:color w:val="auto"/>
          <w:sz w:val="24"/>
        </w:rPr>
        <w:t>LINEAR</w:t>
      </w:r>
      <w:proofErr w:type="gramEnd"/>
    </w:p>
    <w:p w:rsidR="000F4DDA" w:rsidRPr="001B4E71" w:rsidRDefault="000F4DDA" w:rsidP="000F4DDA">
      <w:pPr>
        <w:spacing w:before="120" w:after="120" w:line="276" w:lineRule="auto"/>
        <w:rPr>
          <w:rFonts w:ascii="Times New Roman" w:hAnsi="Times New Roman" w:cs="Times New Roman"/>
          <w:b/>
          <w:iCs/>
          <w:color w:val="auto"/>
          <w:sz w:val="24"/>
        </w:rPr>
      </w:pPr>
      <w:r w:rsidRPr="001B4E71">
        <w:rPr>
          <w:rFonts w:ascii="Times New Roman" w:hAnsi="Times New Roman" w:cs="Times New Roman"/>
          <w:b/>
          <w:iCs/>
          <w:color w:val="auto"/>
          <w:sz w:val="24"/>
        </w:rPr>
        <w:t xml:space="preserve">- </w:t>
      </w:r>
      <w:r w:rsidRPr="001B4E71">
        <w:rPr>
          <w:rFonts w:ascii="Times New Roman" w:hAnsi="Times New Roman" w:cs="Times New Roman"/>
          <w:b/>
          <w:bCs/>
          <w:iCs/>
          <w:color w:val="auto"/>
          <w:sz w:val="24"/>
        </w:rPr>
        <w:t>APROVAÇÃO:</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a)</w:t>
      </w:r>
      <w:r w:rsidRPr="001B4E71">
        <w:rPr>
          <w:rFonts w:ascii="Times New Roman" w:hAnsi="Times New Roman" w:cs="Times New Roman"/>
          <w:b/>
          <w:iCs/>
          <w:color w:val="auto"/>
          <w:sz w:val="24"/>
        </w:rPr>
        <w:t xml:space="preserve"> </w:t>
      </w:r>
      <w:r w:rsidRPr="001B4E71">
        <w:rPr>
          <w:rFonts w:ascii="Times New Roman" w:hAnsi="Times New Roman" w:cs="Times New Roman"/>
          <w:iCs/>
          <w:color w:val="auto"/>
          <w:sz w:val="24"/>
        </w:rPr>
        <w:t xml:space="preserve">Aprovação de projetos, por m² de obra </w:t>
      </w:r>
      <w:proofErr w:type="gramStart"/>
      <w:r w:rsidRPr="001B4E71">
        <w:rPr>
          <w:rFonts w:ascii="Times New Roman" w:hAnsi="Times New Roman" w:cs="Times New Roman"/>
          <w:iCs/>
          <w:color w:val="auto"/>
          <w:sz w:val="24"/>
        </w:rPr>
        <w:t>projetada ...</w:t>
      </w:r>
      <w:proofErr w:type="gramEnd"/>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 R$ 0,25</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b) Alterações em projeto aprovado, por m² de </w:t>
      </w:r>
      <w:proofErr w:type="gramStart"/>
      <w:r w:rsidRPr="001B4E71">
        <w:rPr>
          <w:rFonts w:ascii="Times New Roman" w:hAnsi="Times New Roman" w:cs="Times New Roman"/>
          <w:iCs/>
          <w:color w:val="auto"/>
          <w:sz w:val="24"/>
        </w:rPr>
        <w:t>modificação ...</w:t>
      </w:r>
      <w:proofErr w:type="gramEnd"/>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 xml:space="preserve">.......... R$ 0,25 </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c) Projetos para a construção de </w:t>
      </w:r>
      <w:proofErr w:type="gramStart"/>
      <w:r w:rsidRPr="001B4E71">
        <w:rPr>
          <w:rFonts w:ascii="Times New Roman" w:hAnsi="Times New Roman" w:cs="Times New Roman"/>
          <w:iCs/>
          <w:color w:val="auto"/>
          <w:sz w:val="24"/>
        </w:rPr>
        <w:t>piscinas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 R$ 0,25</w:t>
      </w:r>
    </w:p>
    <w:p w:rsidR="000F4DDA" w:rsidRPr="001B4E71" w:rsidRDefault="000F4DDA" w:rsidP="000F4DDA">
      <w:pPr>
        <w:spacing w:before="120" w:after="120" w:line="276" w:lineRule="auto"/>
        <w:jc w:val="both"/>
        <w:rPr>
          <w:rFonts w:ascii="Times New Roman" w:hAnsi="Times New Roman" w:cs="Times New Roman"/>
          <w:b/>
          <w:bCs/>
          <w:iCs/>
          <w:color w:val="auto"/>
          <w:sz w:val="24"/>
        </w:rPr>
      </w:pPr>
      <w:r w:rsidRPr="001B4E71">
        <w:rPr>
          <w:rFonts w:ascii="Times New Roman" w:hAnsi="Times New Roman" w:cs="Times New Roman"/>
          <w:b/>
          <w:bCs/>
          <w:iCs/>
          <w:color w:val="auto"/>
          <w:sz w:val="24"/>
        </w:rPr>
        <w:t>- CONSTRUÇÃO:</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a) Edificação até dois pavimentos, por m² de área </w:t>
      </w:r>
      <w:proofErr w:type="gramStart"/>
      <w:r w:rsidRPr="001B4E71">
        <w:rPr>
          <w:rFonts w:ascii="Times New Roman" w:hAnsi="Times New Roman" w:cs="Times New Roman"/>
          <w:iCs/>
          <w:color w:val="auto"/>
          <w:sz w:val="24"/>
        </w:rPr>
        <w:t>construída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R$ 0,50</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b) Edificação com mais de dois pavimentos, por m² de área </w:t>
      </w:r>
      <w:proofErr w:type="gramStart"/>
      <w:r w:rsidRPr="001B4E71">
        <w:rPr>
          <w:rFonts w:ascii="Times New Roman" w:hAnsi="Times New Roman" w:cs="Times New Roman"/>
          <w:iCs/>
          <w:color w:val="auto"/>
          <w:sz w:val="24"/>
        </w:rPr>
        <w:t>construída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R$ 1,00</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c) Dependências em prédios residenciais, por m² de área </w:t>
      </w:r>
      <w:proofErr w:type="gramStart"/>
      <w:r w:rsidRPr="001B4E71">
        <w:rPr>
          <w:rFonts w:ascii="Times New Roman" w:hAnsi="Times New Roman" w:cs="Times New Roman"/>
          <w:iCs/>
          <w:color w:val="auto"/>
          <w:sz w:val="24"/>
        </w:rPr>
        <w:t>construída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R$ 1,00</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d) Dependências em quaisquer outros prédios, para quaisquer finalidades, por m² de área </w:t>
      </w:r>
      <w:proofErr w:type="gramStart"/>
      <w:r w:rsidRPr="001B4E71">
        <w:rPr>
          <w:rFonts w:ascii="Times New Roman" w:hAnsi="Times New Roman" w:cs="Times New Roman"/>
          <w:iCs/>
          <w:color w:val="auto"/>
          <w:sz w:val="24"/>
        </w:rPr>
        <w:t>construída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R$ 1,00</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e) Barracões, por m² de área </w:t>
      </w:r>
      <w:proofErr w:type="gramStart"/>
      <w:r w:rsidRPr="001B4E71">
        <w:rPr>
          <w:rFonts w:ascii="Times New Roman" w:hAnsi="Times New Roman" w:cs="Times New Roman"/>
          <w:iCs/>
          <w:color w:val="auto"/>
          <w:sz w:val="24"/>
        </w:rPr>
        <w:t>construída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R$ 0,25</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f) Galpões, por m² de área </w:t>
      </w:r>
      <w:proofErr w:type="gramStart"/>
      <w:r w:rsidRPr="001B4E71">
        <w:rPr>
          <w:rFonts w:ascii="Times New Roman" w:hAnsi="Times New Roman" w:cs="Times New Roman"/>
          <w:iCs/>
          <w:color w:val="auto"/>
          <w:sz w:val="24"/>
        </w:rPr>
        <w:t>construída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R$ 0,25</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g) Reconstruções, reformas, reparos por </w:t>
      </w:r>
      <w:proofErr w:type="gramStart"/>
      <w:r w:rsidRPr="001B4E71">
        <w:rPr>
          <w:rFonts w:ascii="Times New Roman" w:hAnsi="Times New Roman" w:cs="Times New Roman"/>
          <w:iCs/>
          <w:color w:val="auto"/>
          <w:sz w:val="24"/>
        </w:rPr>
        <w:t>m²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R$ 0,50</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h) Demolições, por </w:t>
      </w:r>
      <w:proofErr w:type="gramStart"/>
      <w:r w:rsidRPr="001B4E71">
        <w:rPr>
          <w:rFonts w:ascii="Times New Roman" w:hAnsi="Times New Roman" w:cs="Times New Roman"/>
          <w:iCs/>
          <w:color w:val="auto"/>
          <w:sz w:val="24"/>
        </w:rPr>
        <w:t>m²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R$ 0,50</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i) Marquises, cobertas e tapumes, por metro </w:t>
      </w:r>
      <w:proofErr w:type="gramStart"/>
      <w:r w:rsidRPr="001B4E71">
        <w:rPr>
          <w:rFonts w:ascii="Times New Roman" w:hAnsi="Times New Roman" w:cs="Times New Roman"/>
          <w:iCs/>
          <w:color w:val="auto"/>
          <w:sz w:val="24"/>
        </w:rPr>
        <w:t>linear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R$ 3,00</w:t>
      </w:r>
    </w:p>
    <w:p w:rsidR="000F4DDA" w:rsidRPr="001B4E71" w:rsidRDefault="000F4DDA" w:rsidP="000F4DDA">
      <w:pPr>
        <w:spacing w:before="120" w:after="120" w:line="276" w:lineRule="auto"/>
        <w:jc w:val="both"/>
        <w:rPr>
          <w:rFonts w:ascii="Times New Roman" w:hAnsi="Times New Roman" w:cs="Times New Roman"/>
          <w:b/>
          <w:bCs/>
          <w:iCs/>
          <w:color w:val="auto"/>
          <w:sz w:val="24"/>
        </w:rPr>
      </w:pPr>
      <w:r w:rsidRPr="001B4E71">
        <w:rPr>
          <w:rFonts w:ascii="Times New Roman" w:hAnsi="Times New Roman" w:cs="Times New Roman"/>
          <w:b/>
          <w:bCs/>
          <w:iCs/>
          <w:color w:val="auto"/>
          <w:sz w:val="24"/>
        </w:rPr>
        <w:t>- ARRUAMENTOS:</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a) Com área de até 20.000 m², excluídos as áreas destinadas a vias e logradouros públicos, por </w:t>
      </w:r>
      <w:proofErr w:type="gramStart"/>
      <w:r w:rsidRPr="001B4E71">
        <w:rPr>
          <w:rFonts w:ascii="Times New Roman" w:hAnsi="Times New Roman" w:cs="Times New Roman"/>
          <w:iCs/>
          <w:color w:val="auto"/>
          <w:sz w:val="24"/>
        </w:rPr>
        <w:t>m²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R$ 0,40</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b) Com área superior a 20.000 m², excluídas as áreas destinadas a vias e logradouros públicos, por </w:t>
      </w:r>
      <w:proofErr w:type="gramStart"/>
      <w:r w:rsidRPr="001B4E71">
        <w:rPr>
          <w:rFonts w:ascii="Times New Roman" w:hAnsi="Times New Roman" w:cs="Times New Roman"/>
          <w:iCs/>
          <w:color w:val="auto"/>
          <w:sz w:val="24"/>
        </w:rPr>
        <w:t>m²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xml:space="preserve"> R$ 0,35</w:t>
      </w:r>
    </w:p>
    <w:p w:rsidR="000F4DDA" w:rsidRPr="001B4E71" w:rsidRDefault="000F4DDA" w:rsidP="000F4DDA">
      <w:pPr>
        <w:spacing w:before="120" w:after="120" w:line="276" w:lineRule="auto"/>
        <w:jc w:val="both"/>
        <w:rPr>
          <w:rFonts w:ascii="Times New Roman" w:hAnsi="Times New Roman" w:cs="Times New Roman"/>
          <w:b/>
          <w:bCs/>
          <w:iCs/>
          <w:color w:val="auto"/>
          <w:sz w:val="24"/>
        </w:rPr>
      </w:pPr>
      <w:r w:rsidRPr="001B4E71">
        <w:rPr>
          <w:rFonts w:ascii="Times New Roman" w:hAnsi="Times New Roman" w:cs="Times New Roman"/>
          <w:b/>
          <w:bCs/>
          <w:iCs/>
          <w:color w:val="auto"/>
          <w:sz w:val="24"/>
        </w:rPr>
        <w:t>- LOTEAMENTOS:</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a) Com área de até 10.000 m², excluídas as áreas destinadas a vias e logradouros públicos e que sejam doados ao município, por </w:t>
      </w:r>
      <w:proofErr w:type="gramStart"/>
      <w:r w:rsidRPr="001B4E71">
        <w:rPr>
          <w:rFonts w:ascii="Times New Roman" w:hAnsi="Times New Roman" w:cs="Times New Roman"/>
          <w:iCs/>
          <w:color w:val="auto"/>
          <w:sz w:val="24"/>
        </w:rPr>
        <w:t>m²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R$ 0,80</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b) Com área superior a 10.000 m², excluídas as áreas destinadas a vias e logradouros públicos e que sejam doadas ao município, por </w:t>
      </w:r>
      <w:proofErr w:type="gramStart"/>
      <w:r w:rsidRPr="001B4E71">
        <w:rPr>
          <w:rFonts w:ascii="Times New Roman" w:hAnsi="Times New Roman" w:cs="Times New Roman"/>
          <w:iCs/>
          <w:color w:val="auto"/>
          <w:sz w:val="24"/>
        </w:rPr>
        <w:t>m²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R$ 0,45</w:t>
      </w:r>
    </w:p>
    <w:p w:rsidR="000F4DDA" w:rsidRPr="001B4E71" w:rsidRDefault="000F4DDA" w:rsidP="000F4DDA">
      <w:pPr>
        <w:spacing w:before="120" w:after="120" w:line="276" w:lineRule="auto"/>
        <w:jc w:val="both"/>
        <w:rPr>
          <w:rFonts w:ascii="Times New Roman" w:hAnsi="Times New Roman" w:cs="Times New Roman"/>
          <w:b/>
          <w:bCs/>
          <w:iCs/>
          <w:color w:val="auto"/>
          <w:sz w:val="24"/>
        </w:rPr>
      </w:pPr>
      <w:r w:rsidRPr="001B4E71">
        <w:rPr>
          <w:rFonts w:ascii="Times New Roman" w:hAnsi="Times New Roman" w:cs="Times New Roman"/>
          <w:b/>
          <w:bCs/>
          <w:iCs/>
          <w:color w:val="auto"/>
          <w:sz w:val="24"/>
        </w:rPr>
        <w:t>- QUAISQUER OUTRAS OBRAS NÃO ESPECIFICADAS NESTA TABELA:</w:t>
      </w:r>
    </w:p>
    <w:p w:rsidR="000F4DDA"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a) Por metro </w:t>
      </w:r>
      <w:proofErr w:type="gramStart"/>
      <w:r w:rsidRPr="001B4E71">
        <w:rPr>
          <w:rFonts w:ascii="Times New Roman" w:hAnsi="Times New Roman" w:cs="Times New Roman"/>
          <w:iCs/>
          <w:color w:val="auto"/>
          <w:sz w:val="24"/>
        </w:rPr>
        <w:t>linear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R$ 3,35</w:t>
      </w:r>
    </w:p>
    <w:p w:rsidR="00E304A0" w:rsidRPr="001B4E71" w:rsidRDefault="000F4DDA" w:rsidP="000F4DDA">
      <w:pPr>
        <w:spacing w:before="120" w:after="120" w:line="276" w:lineRule="auto"/>
        <w:jc w:val="both"/>
        <w:rPr>
          <w:rFonts w:ascii="Times New Roman" w:hAnsi="Times New Roman" w:cs="Times New Roman"/>
          <w:iCs/>
          <w:color w:val="auto"/>
          <w:sz w:val="24"/>
        </w:rPr>
      </w:pPr>
      <w:r w:rsidRPr="001B4E71">
        <w:rPr>
          <w:rFonts w:ascii="Times New Roman" w:hAnsi="Times New Roman" w:cs="Times New Roman"/>
          <w:iCs/>
          <w:color w:val="auto"/>
          <w:sz w:val="24"/>
        </w:rPr>
        <w:t xml:space="preserve">b) Por metro </w:t>
      </w:r>
      <w:proofErr w:type="gramStart"/>
      <w:r w:rsidRPr="001B4E71">
        <w:rPr>
          <w:rFonts w:ascii="Times New Roman" w:hAnsi="Times New Roman" w:cs="Times New Roman"/>
          <w:iCs/>
          <w:color w:val="auto"/>
          <w:sz w:val="24"/>
        </w:rPr>
        <w:t>quadrado ...</w:t>
      </w:r>
      <w:proofErr w:type="gramEnd"/>
      <w:r w:rsidRPr="001B4E71">
        <w:rPr>
          <w:rFonts w:ascii="Times New Roman" w:hAnsi="Times New Roman" w:cs="Times New Roman"/>
          <w:iCs/>
          <w:color w:val="auto"/>
          <w:sz w:val="24"/>
        </w:rPr>
        <w:t>...............................................................................</w:t>
      </w:r>
      <w:r w:rsidR="00C008C0" w:rsidRPr="001B4E71">
        <w:rPr>
          <w:rFonts w:ascii="Times New Roman" w:hAnsi="Times New Roman" w:cs="Times New Roman"/>
          <w:iCs/>
          <w:color w:val="auto"/>
          <w:sz w:val="24"/>
        </w:rPr>
        <w:t>..</w:t>
      </w:r>
      <w:r w:rsidRPr="001B4E71">
        <w:rPr>
          <w:rFonts w:ascii="Times New Roman" w:hAnsi="Times New Roman" w:cs="Times New Roman"/>
          <w:iCs/>
          <w:color w:val="auto"/>
          <w:sz w:val="24"/>
        </w:rPr>
        <w:t>..............</w:t>
      </w:r>
      <w:r w:rsidR="001B4E71">
        <w:rPr>
          <w:rFonts w:ascii="Times New Roman" w:hAnsi="Times New Roman" w:cs="Times New Roman"/>
          <w:iCs/>
          <w:color w:val="auto"/>
          <w:sz w:val="24"/>
        </w:rPr>
        <w:t>...</w:t>
      </w:r>
      <w:r w:rsidRPr="001B4E71">
        <w:rPr>
          <w:rFonts w:ascii="Times New Roman" w:hAnsi="Times New Roman" w:cs="Times New Roman"/>
          <w:iCs/>
          <w:color w:val="auto"/>
          <w:sz w:val="24"/>
        </w:rPr>
        <w:t>...... R$ 1,35</w:t>
      </w:r>
    </w:p>
    <w:sectPr w:rsidR="00E304A0" w:rsidRPr="001B4E71" w:rsidSect="003C275F">
      <w:type w:val="continuous"/>
      <w:pgSz w:w="11906" w:h="16838"/>
      <w:pgMar w:top="1701" w:right="851" w:bottom="1276" w:left="1588" w:header="425" w:footer="170" w:gutter="0"/>
      <w:cols w:space="720"/>
      <w:formProt w:val="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2A" w:rsidRDefault="0009002A" w:rsidP="00335040">
      <w:r>
        <w:separator/>
      </w:r>
    </w:p>
  </w:endnote>
  <w:endnote w:type="continuationSeparator" w:id="0">
    <w:p w:rsidR="0009002A" w:rsidRDefault="0009002A" w:rsidP="003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2A" w:rsidRDefault="0009002A" w:rsidP="00ED423A">
    <w:pPr>
      <w:jc w:val="center"/>
      <w:rPr>
        <w:rFonts w:ascii="Verdana" w:hAnsi="Verdana"/>
        <w:sz w:val="20"/>
        <w:szCs w:val="20"/>
      </w:rPr>
    </w:pPr>
    <w:r w:rsidRPr="001225A8">
      <w:rPr>
        <w:rFonts w:ascii="Verdana" w:hAnsi="Verdana"/>
        <w:sz w:val="20"/>
        <w:szCs w:val="20"/>
      </w:rPr>
      <w:t>Rua das Hortên</w:t>
    </w:r>
    <w:r>
      <w:rPr>
        <w:rFonts w:ascii="Verdana" w:hAnsi="Verdana"/>
        <w:sz w:val="20"/>
        <w:szCs w:val="20"/>
      </w:rPr>
      <w:t>s</w:t>
    </w:r>
    <w:r w:rsidRPr="001225A8">
      <w:rPr>
        <w:rFonts w:ascii="Verdana" w:hAnsi="Verdana"/>
        <w:sz w:val="20"/>
        <w:szCs w:val="20"/>
      </w:rPr>
      <w:t>ias, 57 – Relvado – RS – CEP 95.965-000 CNPJ 92.402.510/0001-</w:t>
    </w:r>
    <w:proofErr w:type="gramStart"/>
    <w:r w:rsidRPr="001225A8">
      <w:rPr>
        <w:rFonts w:ascii="Verdana" w:hAnsi="Verdana"/>
        <w:sz w:val="20"/>
        <w:szCs w:val="20"/>
      </w:rPr>
      <w:t>03</w:t>
    </w:r>
    <w:proofErr w:type="gramEnd"/>
  </w:p>
  <w:p w:rsidR="0009002A" w:rsidRPr="001225A8" w:rsidRDefault="0009002A" w:rsidP="00ED423A">
    <w:pPr>
      <w:jc w:val="center"/>
      <w:rPr>
        <w:rFonts w:ascii="Verdana" w:hAnsi="Verdana"/>
        <w:sz w:val="20"/>
        <w:szCs w:val="20"/>
      </w:rPr>
    </w:pPr>
    <w:r>
      <w:rPr>
        <w:rFonts w:ascii="Verdana" w:hAnsi="Verdana"/>
        <w:sz w:val="20"/>
        <w:szCs w:val="20"/>
      </w:rPr>
      <w:t>Fone 51 3776 1122 – administracao@relvadors.com.br</w:t>
    </w:r>
  </w:p>
  <w:p w:rsidR="0009002A" w:rsidRDefault="0009002A" w:rsidP="00ED423A">
    <w:pPr>
      <w:pStyle w:val="Rodap"/>
    </w:pPr>
  </w:p>
  <w:p w:rsidR="0009002A" w:rsidRDefault="0009002A">
    <w:pPr>
      <w:pStyle w:val="Rodap"/>
    </w:pP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E01E5C">
      <w:rPr>
        <w:noProof/>
        <w:sz w:val="20"/>
        <w:szCs w:val="20"/>
      </w:rPr>
      <w:t>63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2A" w:rsidRDefault="0009002A" w:rsidP="00335040">
      <w:r>
        <w:separator/>
      </w:r>
    </w:p>
  </w:footnote>
  <w:footnote w:type="continuationSeparator" w:id="0">
    <w:p w:rsidR="0009002A" w:rsidRDefault="0009002A" w:rsidP="003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2A" w:rsidRDefault="0009002A">
    <w:pPr>
      <w:pStyle w:val="Cabealho"/>
    </w:pPr>
    <w:r>
      <w:rPr>
        <w:rFonts w:ascii="Times New Roman" w:eastAsia="Times New Roman" w:hAnsi="Times New Roman" w:cs="Times New Roman"/>
        <w:noProof/>
        <w:color w:val="auto"/>
        <w:kern w:val="0"/>
        <w:sz w:val="24"/>
        <w:lang w:eastAsia="pt-BR" w:bidi="ar-SA"/>
      </w:rPr>
      <mc:AlternateContent>
        <mc:Choice Requires="wps">
          <w:drawing>
            <wp:anchor distT="0" distB="0" distL="114300" distR="114300" simplePos="0" relativeHeight="251658240" behindDoc="0" locked="0" layoutInCell="1" allowOverlap="1" wp14:anchorId="6CEBE530" wp14:editId="30C44DF6">
              <wp:simplePos x="0" y="0"/>
              <wp:positionH relativeFrom="column">
                <wp:posOffset>1285113</wp:posOffset>
              </wp:positionH>
              <wp:positionV relativeFrom="paragraph">
                <wp:posOffset>-3556</wp:posOffset>
              </wp:positionV>
              <wp:extent cx="3453319" cy="707136"/>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319" cy="707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02A" w:rsidRDefault="0009002A" w:rsidP="00D5058A">
                          <w:pPr>
                            <w:pStyle w:val="Cabealho"/>
                            <w:jc w:val="center"/>
                            <w:rPr>
                              <w:rFonts w:ascii="Verdana" w:hAnsi="Verdana" w:cs="Arial"/>
                              <w:b/>
                            </w:rPr>
                          </w:pPr>
                        </w:p>
                        <w:p w:rsidR="0009002A" w:rsidRPr="001225A8" w:rsidRDefault="0009002A" w:rsidP="00D5058A">
                          <w:pPr>
                            <w:pStyle w:val="Cabealho"/>
                            <w:jc w:val="center"/>
                            <w:rPr>
                              <w:rFonts w:ascii="Verdana" w:hAnsi="Verdana" w:cs="Arial"/>
                              <w:b/>
                            </w:rPr>
                          </w:pPr>
                          <w:r w:rsidRPr="001225A8">
                            <w:rPr>
                              <w:rFonts w:ascii="Verdana" w:hAnsi="Verdana" w:cs="Arial"/>
                              <w:b/>
                            </w:rPr>
                            <w:t>PREFEITURA MUNICIPAL DE RELVADO</w:t>
                          </w:r>
                        </w:p>
                        <w:p w:rsidR="0009002A" w:rsidRDefault="0009002A" w:rsidP="00D5058A">
                          <w:pPr>
                            <w:pStyle w:val="Cabealho"/>
                            <w:jc w:val="center"/>
                            <w:rPr>
                              <w:rFonts w:ascii="Verdana" w:hAnsi="Verdana" w:cs="Arial"/>
                              <w:b/>
                            </w:rPr>
                          </w:pPr>
                          <w:r>
                            <w:rPr>
                              <w:rFonts w:ascii="Verdana" w:hAnsi="Verdana" w:cs="Arial"/>
                              <w:b/>
                            </w:rPr>
                            <w:t>ESTADO DO RIO GRANDE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01.2pt;margin-top:-.3pt;width:271.9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" stroked="f">
              <v:textbox>
                <w:txbxContent>
                  <w:p w:rsidR="003F58C1" w:rsidRDefault="003F58C1" w:rsidP="00D5058A">
                    <w:pPr>
                      <w:pStyle w:val="Cabealho"/>
                      <w:jc w:val="center"/>
                      <w:rPr>
                        <w:rFonts w:ascii="Verdana" w:hAnsi="Verdana" w:cs="Arial"/>
                        <w:b/>
                      </w:rPr>
                    </w:pPr>
                  </w:p>
                  <w:p w:rsidR="003F58C1" w:rsidRPr="001225A8" w:rsidRDefault="003F58C1" w:rsidP="00D5058A">
                    <w:pPr>
                      <w:pStyle w:val="Cabealho"/>
                      <w:jc w:val="center"/>
                      <w:rPr>
                        <w:rFonts w:ascii="Verdana" w:hAnsi="Verdana" w:cs="Arial"/>
                        <w:b/>
                      </w:rPr>
                    </w:pPr>
                    <w:r w:rsidRPr="001225A8">
                      <w:rPr>
                        <w:rFonts w:ascii="Verdana" w:hAnsi="Verdana" w:cs="Arial"/>
                        <w:b/>
                      </w:rPr>
                      <w:t>PREFEITURA MUNICIPAL DE RELVADO</w:t>
                    </w:r>
                  </w:p>
                  <w:p w:rsidR="003F58C1" w:rsidRDefault="003F58C1" w:rsidP="00D5058A">
                    <w:pPr>
                      <w:pStyle w:val="Cabealho"/>
                      <w:jc w:val="center"/>
                      <w:rPr>
                        <w:rFonts w:ascii="Verdana" w:hAnsi="Verdana" w:cs="Arial"/>
                        <w:b/>
                      </w:rPr>
                    </w:pPr>
                    <w:r>
                      <w:rPr>
                        <w:rFonts w:ascii="Verdana" w:hAnsi="Verdana" w:cs="Arial"/>
                        <w:b/>
                      </w:rPr>
                      <w:t>ESTADO DO RIO GRANDE DO SUL</w:t>
                    </w:r>
                  </w:p>
                </w:txbxContent>
              </v:textbox>
            </v:shape>
          </w:pict>
        </mc:Fallback>
      </mc:AlternateContent>
    </w:r>
    <w:r w:rsidRPr="00ED423A">
      <w:rPr>
        <w:rFonts w:ascii="Times New Roman" w:eastAsia="Times New Roman" w:hAnsi="Times New Roman" w:cs="Times New Roman"/>
        <w:noProof/>
        <w:color w:val="auto"/>
        <w:kern w:val="0"/>
        <w:sz w:val="24"/>
        <w:lang w:eastAsia="pt-BR" w:bidi="ar-SA"/>
      </w:rPr>
      <w:drawing>
        <wp:inline distT="0" distB="0" distL="0" distR="0" wp14:anchorId="75EFA304" wp14:editId="054DC9B1">
          <wp:extent cx="800100" cy="800100"/>
          <wp:effectExtent l="19050" t="0" r="0" b="0"/>
          <wp:docPr id="1" name="Imagem 1" descr="Relvado -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vado - Brasao"/>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1785" w:hanging="360"/>
      </w:pPr>
    </w:lvl>
    <w:lvl w:ilvl="2">
      <w:start w:val="1"/>
      <w:numFmt w:val="decimal"/>
      <w:lvlText w:val="%1.%2.%3"/>
      <w:lvlJc w:val="left"/>
      <w:pPr>
        <w:tabs>
          <w:tab w:val="num" w:pos="0"/>
        </w:tabs>
        <w:ind w:left="3570" w:hanging="720"/>
      </w:pPr>
    </w:lvl>
    <w:lvl w:ilvl="3">
      <w:start w:val="1"/>
      <w:numFmt w:val="decimal"/>
      <w:lvlText w:val="%1.%2.%3.%4"/>
      <w:lvlJc w:val="left"/>
      <w:pPr>
        <w:tabs>
          <w:tab w:val="num" w:pos="0"/>
        </w:tabs>
        <w:ind w:left="4995" w:hanging="720"/>
      </w:pPr>
    </w:lvl>
    <w:lvl w:ilvl="4">
      <w:start w:val="1"/>
      <w:numFmt w:val="decimal"/>
      <w:lvlText w:val="%1.%2.%3.%4.%5"/>
      <w:lvlJc w:val="left"/>
      <w:pPr>
        <w:tabs>
          <w:tab w:val="num" w:pos="0"/>
        </w:tabs>
        <w:ind w:left="6780" w:hanging="1080"/>
      </w:pPr>
    </w:lvl>
    <w:lvl w:ilvl="5">
      <w:start w:val="1"/>
      <w:numFmt w:val="decimal"/>
      <w:lvlText w:val="%1.%2.%3.%4.%5.%6"/>
      <w:lvlJc w:val="left"/>
      <w:pPr>
        <w:tabs>
          <w:tab w:val="num" w:pos="0"/>
        </w:tabs>
        <w:ind w:left="8205" w:hanging="1080"/>
      </w:pPr>
    </w:lvl>
    <w:lvl w:ilvl="6">
      <w:start w:val="1"/>
      <w:numFmt w:val="decimal"/>
      <w:lvlText w:val="%1.%2.%3.%4.%5.%6.%7"/>
      <w:lvlJc w:val="left"/>
      <w:pPr>
        <w:tabs>
          <w:tab w:val="num" w:pos="0"/>
        </w:tabs>
        <w:ind w:left="9990" w:hanging="1440"/>
      </w:pPr>
    </w:lvl>
    <w:lvl w:ilvl="7">
      <w:start w:val="1"/>
      <w:numFmt w:val="decimal"/>
      <w:lvlText w:val="%1.%2.%3.%4.%5.%6.%7.%8"/>
      <w:lvlJc w:val="left"/>
      <w:pPr>
        <w:tabs>
          <w:tab w:val="num" w:pos="0"/>
        </w:tabs>
        <w:ind w:left="11415" w:hanging="1440"/>
      </w:pPr>
    </w:lvl>
    <w:lvl w:ilvl="8">
      <w:start w:val="1"/>
      <w:numFmt w:val="decimal"/>
      <w:lvlText w:val="%1.%2.%3.%4.%5.%6.%7.%8.%9"/>
      <w:lvlJc w:val="left"/>
      <w:pPr>
        <w:tabs>
          <w:tab w:val="num" w:pos="0"/>
        </w:tabs>
        <w:ind w:left="13200" w:hanging="1800"/>
      </w:pPr>
    </w:lvl>
  </w:abstractNum>
  <w:abstractNum w:abstractNumId="2">
    <w:nsid w:val="00000003"/>
    <w:multiLevelType w:val="multilevel"/>
    <w:tmpl w:val="00000003"/>
    <w:name w:val="WW8Num3"/>
    <w:lvl w:ilvl="0">
      <w:start w:val="1"/>
      <w:numFmt w:val="lowerLetter"/>
      <w:lvlText w:val="%1)"/>
      <w:lvlJc w:val="left"/>
      <w:pPr>
        <w:tabs>
          <w:tab w:val="num" w:pos="0"/>
        </w:tabs>
        <w:ind w:left="93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EB85749"/>
    <w:multiLevelType w:val="hybridMultilevel"/>
    <w:tmpl w:val="BBDECE00"/>
    <w:lvl w:ilvl="0" w:tplc="E5824028">
      <w:start w:val="1"/>
      <w:numFmt w:val="lowerLetter"/>
      <w:lvlText w:val="%1)"/>
      <w:lvlJc w:val="left"/>
      <w:pPr>
        <w:ind w:left="924" w:hanging="360"/>
      </w:pPr>
      <w:rPr>
        <w:rFonts w:hint="default"/>
      </w:rPr>
    </w:lvl>
    <w:lvl w:ilvl="1" w:tplc="04160019" w:tentative="1">
      <w:start w:val="1"/>
      <w:numFmt w:val="lowerLetter"/>
      <w:lvlText w:val="%2."/>
      <w:lvlJc w:val="left"/>
      <w:pPr>
        <w:ind w:left="1644" w:hanging="360"/>
      </w:pPr>
    </w:lvl>
    <w:lvl w:ilvl="2" w:tplc="0416001B" w:tentative="1">
      <w:start w:val="1"/>
      <w:numFmt w:val="lowerRoman"/>
      <w:lvlText w:val="%3."/>
      <w:lvlJc w:val="right"/>
      <w:pPr>
        <w:ind w:left="2364" w:hanging="180"/>
      </w:pPr>
    </w:lvl>
    <w:lvl w:ilvl="3" w:tplc="0416000F" w:tentative="1">
      <w:start w:val="1"/>
      <w:numFmt w:val="decimal"/>
      <w:lvlText w:val="%4."/>
      <w:lvlJc w:val="left"/>
      <w:pPr>
        <w:ind w:left="3084" w:hanging="360"/>
      </w:pPr>
    </w:lvl>
    <w:lvl w:ilvl="4" w:tplc="04160019" w:tentative="1">
      <w:start w:val="1"/>
      <w:numFmt w:val="lowerLetter"/>
      <w:lvlText w:val="%5."/>
      <w:lvlJc w:val="left"/>
      <w:pPr>
        <w:ind w:left="3804" w:hanging="360"/>
      </w:pPr>
    </w:lvl>
    <w:lvl w:ilvl="5" w:tplc="0416001B" w:tentative="1">
      <w:start w:val="1"/>
      <w:numFmt w:val="lowerRoman"/>
      <w:lvlText w:val="%6."/>
      <w:lvlJc w:val="right"/>
      <w:pPr>
        <w:ind w:left="4524" w:hanging="180"/>
      </w:pPr>
    </w:lvl>
    <w:lvl w:ilvl="6" w:tplc="0416000F" w:tentative="1">
      <w:start w:val="1"/>
      <w:numFmt w:val="decimal"/>
      <w:lvlText w:val="%7."/>
      <w:lvlJc w:val="left"/>
      <w:pPr>
        <w:ind w:left="5244" w:hanging="360"/>
      </w:pPr>
    </w:lvl>
    <w:lvl w:ilvl="7" w:tplc="04160019" w:tentative="1">
      <w:start w:val="1"/>
      <w:numFmt w:val="lowerLetter"/>
      <w:lvlText w:val="%8."/>
      <w:lvlJc w:val="left"/>
      <w:pPr>
        <w:ind w:left="5964" w:hanging="360"/>
      </w:pPr>
    </w:lvl>
    <w:lvl w:ilvl="8" w:tplc="0416001B" w:tentative="1">
      <w:start w:val="1"/>
      <w:numFmt w:val="lowerRoman"/>
      <w:lvlText w:val="%9."/>
      <w:lvlJc w:val="right"/>
      <w:pPr>
        <w:ind w:left="6684" w:hanging="180"/>
      </w:pPr>
    </w:lvl>
  </w:abstractNum>
  <w:abstractNum w:abstractNumId="4">
    <w:nsid w:val="4F3B5D11"/>
    <w:multiLevelType w:val="hybridMultilevel"/>
    <w:tmpl w:val="C81A2406"/>
    <w:lvl w:ilvl="0" w:tplc="4198BCC8">
      <w:start w:val="1"/>
      <w:numFmt w:val="upperRoman"/>
      <w:lvlText w:val="%1-"/>
      <w:lvlJc w:val="left"/>
      <w:pPr>
        <w:ind w:left="1284" w:hanging="720"/>
      </w:pPr>
      <w:rPr>
        <w:rFonts w:hint="default"/>
        <w:color w:val="000000"/>
      </w:rPr>
    </w:lvl>
    <w:lvl w:ilvl="1" w:tplc="04160019" w:tentative="1">
      <w:start w:val="1"/>
      <w:numFmt w:val="lowerLetter"/>
      <w:lvlText w:val="%2."/>
      <w:lvlJc w:val="left"/>
      <w:pPr>
        <w:ind w:left="1644" w:hanging="360"/>
      </w:pPr>
    </w:lvl>
    <w:lvl w:ilvl="2" w:tplc="0416001B" w:tentative="1">
      <w:start w:val="1"/>
      <w:numFmt w:val="lowerRoman"/>
      <w:lvlText w:val="%3."/>
      <w:lvlJc w:val="right"/>
      <w:pPr>
        <w:ind w:left="2364" w:hanging="180"/>
      </w:pPr>
    </w:lvl>
    <w:lvl w:ilvl="3" w:tplc="0416000F" w:tentative="1">
      <w:start w:val="1"/>
      <w:numFmt w:val="decimal"/>
      <w:lvlText w:val="%4."/>
      <w:lvlJc w:val="left"/>
      <w:pPr>
        <w:ind w:left="3084" w:hanging="360"/>
      </w:pPr>
    </w:lvl>
    <w:lvl w:ilvl="4" w:tplc="04160019" w:tentative="1">
      <w:start w:val="1"/>
      <w:numFmt w:val="lowerLetter"/>
      <w:lvlText w:val="%5."/>
      <w:lvlJc w:val="left"/>
      <w:pPr>
        <w:ind w:left="3804" w:hanging="360"/>
      </w:pPr>
    </w:lvl>
    <w:lvl w:ilvl="5" w:tplc="0416001B" w:tentative="1">
      <w:start w:val="1"/>
      <w:numFmt w:val="lowerRoman"/>
      <w:lvlText w:val="%6."/>
      <w:lvlJc w:val="right"/>
      <w:pPr>
        <w:ind w:left="4524" w:hanging="180"/>
      </w:pPr>
    </w:lvl>
    <w:lvl w:ilvl="6" w:tplc="0416000F" w:tentative="1">
      <w:start w:val="1"/>
      <w:numFmt w:val="decimal"/>
      <w:lvlText w:val="%7."/>
      <w:lvlJc w:val="left"/>
      <w:pPr>
        <w:ind w:left="5244" w:hanging="360"/>
      </w:pPr>
    </w:lvl>
    <w:lvl w:ilvl="7" w:tplc="04160019" w:tentative="1">
      <w:start w:val="1"/>
      <w:numFmt w:val="lowerLetter"/>
      <w:lvlText w:val="%8."/>
      <w:lvlJc w:val="left"/>
      <w:pPr>
        <w:ind w:left="5964" w:hanging="360"/>
      </w:pPr>
    </w:lvl>
    <w:lvl w:ilvl="8" w:tplc="0416001B" w:tentative="1">
      <w:start w:val="1"/>
      <w:numFmt w:val="lowerRoman"/>
      <w:lvlText w:val="%9."/>
      <w:lvlJc w:val="right"/>
      <w:pPr>
        <w:ind w:left="6684" w:hanging="180"/>
      </w:pPr>
    </w:lvl>
  </w:abstractNum>
  <w:abstractNum w:abstractNumId="5">
    <w:nsid w:val="6C4A1D09"/>
    <w:multiLevelType w:val="hybridMultilevel"/>
    <w:tmpl w:val="76D656BA"/>
    <w:lvl w:ilvl="0" w:tplc="F29E3616">
      <w:start w:val="1"/>
      <w:numFmt w:val="upperRoman"/>
      <w:lvlText w:val="%1-"/>
      <w:lvlJc w:val="left"/>
      <w:pPr>
        <w:ind w:left="1284" w:hanging="720"/>
      </w:pPr>
      <w:rPr>
        <w:rFonts w:hint="default"/>
      </w:rPr>
    </w:lvl>
    <w:lvl w:ilvl="1" w:tplc="04160019" w:tentative="1">
      <w:start w:val="1"/>
      <w:numFmt w:val="lowerLetter"/>
      <w:lvlText w:val="%2."/>
      <w:lvlJc w:val="left"/>
      <w:pPr>
        <w:ind w:left="1644" w:hanging="360"/>
      </w:pPr>
    </w:lvl>
    <w:lvl w:ilvl="2" w:tplc="0416001B" w:tentative="1">
      <w:start w:val="1"/>
      <w:numFmt w:val="lowerRoman"/>
      <w:lvlText w:val="%3."/>
      <w:lvlJc w:val="right"/>
      <w:pPr>
        <w:ind w:left="2364" w:hanging="180"/>
      </w:pPr>
    </w:lvl>
    <w:lvl w:ilvl="3" w:tplc="0416000F" w:tentative="1">
      <w:start w:val="1"/>
      <w:numFmt w:val="decimal"/>
      <w:lvlText w:val="%4."/>
      <w:lvlJc w:val="left"/>
      <w:pPr>
        <w:ind w:left="3084" w:hanging="360"/>
      </w:pPr>
    </w:lvl>
    <w:lvl w:ilvl="4" w:tplc="04160019" w:tentative="1">
      <w:start w:val="1"/>
      <w:numFmt w:val="lowerLetter"/>
      <w:lvlText w:val="%5."/>
      <w:lvlJc w:val="left"/>
      <w:pPr>
        <w:ind w:left="3804" w:hanging="360"/>
      </w:pPr>
    </w:lvl>
    <w:lvl w:ilvl="5" w:tplc="0416001B" w:tentative="1">
      <w:start w:val="1"/>
      <w:numFmt w:val="lowerRoman"/>
      <w:lvlText w:val="%6."/>
      <w:lvlJc w:val="right"/>
      <w:pPr>
        <w:ind w:left="4524" w:hanging="180"/>
      </w:pPr>
    </w:lvl>
    <w:lvl w:ilvl="6" w:tplc="0416000F" w:tentative="1">
      <w:start w:val="1"/>
      <w:numFmt w:val="decimal"/>
      <w:lvlText w:val="%7."/>
      <w:lvlJc w:val="left"/>
      <w:pPr>
        <w:ind w:left="5244" w:hanging="360"/>
      </w:pPr>
    </w:lvl>
    <w:lvl w:ilvl="7" w:tplc="04160019" w:tentative="1">
      <w:start w:val="1"/>
      <w:numFmt w:val="lowerLetter"/>
      <w:lvlText w:val="%8."/>
      <w:lvlJc w:val="left"/>
      <w:pPr>
        <w:ind w:left="5964" w:hanging="360"/>
      </w:pPr>
    </w:lvl>
    <w:lvl w:ilvl="8" w:tplc="0416001B" w:tentative="1">
      <w:start w:val="1"/>
      <w:numFmt w:val="lowerRoman"/>
      <w:lvlText w:val="%9."/>
      <w:lvlJc w:val="right"/>
      <w:pPr>
        <w:ind w:left="6684" w:hanging="180"/>
      </w:pPr>
    </w:lvl>
  </w:abstractNum>
  <w:abstractNum w:abstractNumId="6">
    <w:nsid w:val="70287525"/>
    <w:multiLevelType w:val="hybridMultilevel"/>
    <w:tmpl w:val="16C023D6"/>
    <w:lvl w:ilvl="0" w:tplc="DACAF808">
      <w:start w:val="1"/>
      <w:numFmt w:val="lowerLetter"/>
      <w:lvlText w:val="%1)"/>
      <w:lvlJc w:val="left"/>
      <w:pPr>
        <w:ind w:left="924" w:hanging="360"/>
      </w:pPr>
      <w:rPr>
        <w:rFonts w:hint="default"/>
      </w:rPr>
    </w:lvl>
    <w:lvl w:ilvl="1" w:tplc="04160019" w:tentative="1">
      <w:start w:val="1"/>
      <w:numFmt w:val="lowerLetter"/>
      <w:lvlText w:val="%2."/>
      <w:lvlJc w:val="left"/>
      <w:pPr>
        <w:ind w:left="1644" w:hanging="360"/>
      </w:pPr>
    </w:lvl>
    <w:lvl w:ilvl="2" w:tplc="0416001B" w:tentative="1">
      <w:start w:val="1"/>
      <w:numFmt w:val="lowerRoman"/>
      <w:lvlText w:val="%3."/>
      <w:lvlJc w:val="right"/>
      <w:pPr>
        <w:ind w:left="2364" w:hanging="180"/>
      </w:pPr>
    </w:lvl>
    <w:lvl w:ilvl="3" w:tplc="0416000F" w:tentative="1">
      <w:start w:val="1"/>
      <w:numFmt w:val="decimal"/>
      <w:lvlText w:val="%4."/>
      <w:lvlJc w:val="left"/>
      <w:pPr>
        <w:ind w:left="3084" w:hanging="360"/>
      </w:pPr>
    </w:lvl>
    <w:lvl w:ilvl="4" w:tplc="04160019" w:tentative="1">
      <w:start w:val="1"/>
      <w:numFmt w:val="lowerLetter"/>
      <w:lvlText w:val="%5."/>
      <w:lvlJc w:val="left"/>
      <w:pPr>
        <w:ind w:left="3804" w:hanging="360"/>
      </w:pPr>
    </w:lvl>
    <w:lvl w:ilvl="5" w:tplc="0416001B" w:tentative="1">
      <w:start w:val="1"/>
      <w:numFmt w:val="lowerRoman"/>
      <w:lvlText w:val="%6."/>
      <w:lvlJc w:val="right"/>
      <w:pPr>
        <w:ind w:left="4524" w:hanging="180"/>
      </w:pPr>
    </w:lvl>
    <w:lvl w:ilvl="6" w:tplc="0416000F" w:tentative="1">
      <w:start w:val="1"/>
      <w:numFmt w:val="decimal"/>
      <w:lvlText w:val="%7."/>
      <w:lvlJc w:val="left"/>
      <w:pPr>
        <w:ind w:left="5244" w:hanging="360"/>
      </w:pPr>
    </w:lvl>
    <w:lvl w:ilvl="7" w:tplc="04160019" w:tentative="1">
      <w:start w:val="1"/>
      <w:numFmt w:val="lowerLetter"/>
      <w:lvlText w:val="%8."/>
      <w:lvlJc w:val="left"/>
      <w:pPr>
        <w:ind w:left="5964" w:hanging="360"/>
      </w:pPr>
    </w:lvl>
    <w:lvl w:ilvl="8" w:tplc="0416001B" w:tentative="1">
      <w:start w:val="1"/>
      <w:numFmt w:val="lowerRoman"/>
      <w:lvlText w:val="%9."/>
      <w:lvlJc w:val="right"/>
      <w:pPr>
        <w:ind w:left="6684"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40"/>
    <w:rsid w:val="000055C0"/>
    <w:rsid w:val="000068F8"/>
    <w:rsid w:val="00014376"/>
    <w:rsid w:val="00017BD5"/>
    <w:rsid w:val="000274E7"/>
    <w:rsid w:val="00056541"/>
    <w:rsid w:val="00061776"/>
    <w:rsid w:val="000650FC"/>
    <w:rsid w:val="000667BE"/>
    <w:rsid w:val="000868F0"/>
    <w:rsid w:val="00090004"/>
    <w:rsid w:val="0009002A"/>
    <w:rsid w:val="00096AD5"/>
    <w:rsid w:val="000A2A2B"/>
    <w:rsid w:val="000B1971"/>
    <w:rsid w:val="000B1EC4"/>
    <w:rsid w:val="000B40BD"/>
    <w:rsid w:val="000B58AD"/>
    <w:rsid w:val="000B7EFF"/>
    <w:rsid w:val="000C4FBE"/>
    <w:rsid w:val="000D0C59"/>
    <w:rsid w:val="000D308A"/>
    <w:rsid w:val="000D3D9D"/>
    <w:rsid w:val="000D4234"/>
    <w:rsid w:val="000E5D4B"/>
    <w:rsid w:val="000F4DDA"/>
    <w:rsid w:val="000F6C79"/>
    <w:rsid w:val="001001D6"/>
    <w:rsid w:val="00102D47"/>
    <w:rsid w:val="001070FE"/>
    <w:rsid w:val="00122949"/>
    <w:rsid w:val="0012481D"/>
    <w:rsid w:val="0012599F"/>
    <w:rsid w:val="00130709"/>
    <w:rsid w:val="001309F2"/>
    <w:rsid w:val="00135E0D"/>
    <w:rsid w:val="00141F23"/>
    <w:rsid w:val="00144B6B"/>
    <w:rsid w:val="00147EEA"/>
    <w:rsid w:val="001619BD"/>
    <w:rsid w:val="001B4E71"/>
    <w:rsid w:val="001B502B"/>
    <w:rsid w:val="001B5EAB"/>
    <w:rsid w:val="001C3B34"/>
    <w:rsid w:val="001C792D"/>
    <w:rsid w:val="001D7DF4"/>
    <w:rsid w:val="001E5533"/>
    <w:rsid w:val="001E5EA6"/>
    <w:rsid w:val="001F0F06"/>
    <w:rsid w:val="0020066A"/>
    <w:rsid w:val="00205AE2"/>
    <w:rsid w:val="0021280C"/>
    <w:rsid w:val="00213B2F"/>
    <w:rsid w:val="00213D58"/>
    <w:rsid w:val="00216895"/>
    <w:rsid w:val="00231E7B"/>
    <w:rsid w:val="002436A6"/>
    <w:rsid w:val="00263749"/>
    <w:rsid w:val="0026717D"/>
    <w:rsid w:val="002849BC"/>
    <w:rsid w:val="002850F0"/>
    <w:rsid w:val="00295169"/>
    <w:rsid w:val="00296F10"/>
    <w:rsid w:val="00297F8A"/>
    <w:rsid w:val="002B1EA1"/>
    <w:rsid w:val="002C46FD"/>
    <w:rsid w:val="002D03AF"/>
    <w:rsid w:val="002D76F1"/>
    <w:rsid w:val="002E29D8"/>
    <w:rsid w:val="002E51F9"/>
    <w:rsid w:val="002F2C7A"/>
    <w:rsid w:val="0030352E"/>
    <w:rsid w:val="00320158"/>
    <w:rsid w:val="003230A9"/>
    <w:rsid w:val="003241EF"/>
    <w:rsid w:val="00335040"/>
    <w:rsid w:val="00335B07"/>
    <w:rsid w:val="003420CA"/>
    <w:rsid w:val="00357BDC"/>
    <w:rsid w:val="00361D04"/>
    <w:rsid w:val="00382957"/>
    <w:rsid w:val="00384365"/>
    <w:rsid w:val="00384BBF"/>
    <w:rsid w:val="00387C42"/>
    <w:rsid w:val="00390F5A"/>
    <w:rsid w:val="00391EB2"/>
    <w:rsid w:val="00395193"/>
    <w:rsid w:val="003A71A3"/>
    <w:rsid w:val="003B3B8B"/>
    <w:rsid w:val="003B7834"/>
    <w:rsid w:val="003C275F"/>
    <w:rsid w:val="003E1B54"/>
    <w:rsid w:val="003E69F7"/>
    <w:rsid w:val="003F58C1"/>
    <w:rsid w:val="003F6512"/>
    <w:rsid w:val="004124A3"/>
    <w:rsid w:val="00412F4C"/>
    <w:rsid w:val="004266FE"/>
    <w:rsid w:val="00426EE1"/>
    <w:rsid w:val="00426FF2"/>
    <w:rsid w:val="00427629"/>
    <w:rsid w:val="00433728"/>
    <w:rsid w:val="0044317C"/>
    <w:rsid w:val="00444DA6"/>
    <w:rsid w:val="004571AE"/>
    <w:rsid w:val="00481B50"/>
    <w:rsid w:val="00481DE0"/>
    <w:rsid w:val="00485027"/>
    <w:rsid w:val="00486BE8"/>
    <w:rsid w:val="004A0546"/>
    <w:rsid w:val="004B72FF"/>
    <w:rsid w:val="004C10BC"/>
    <w:rsid w:val="004C7F05"/>
    <w:rsid w:val="004D0CD9"/>
    <w:rsid w:val="004E1949"/>
    <w:rsid w:val="004E58C1"/>
    <w:rsid w:val="004E6E23"/>
    <w:rsid w:val="004F20B4"/>
    <w:rsid w:val="004F3B04"/>
    <w:rsid w:val="004F5B97"/>
    <w:rsid w:val="004F68E1"/>
    <w:rsid w:val="004F715E"/>
    <w:rsid w:val="005052E3"/>
    <w:rsid w:val="00505483"/>
    <w:rsid w:val="005363DD"/>
    <w:rsid w:val="0054378B"/>
    <w:rsid w:val="00550412"/>
    <w:rsid w:val="0056589D"/>
    <w:rsid w:val="00574842"/>
    <w:rsid w:val="00574D9D"/>
    <w:rsid w:val="00576C16"/>
    <w:rsid w:val="00582734"/>
    <w:rsid w:val="00584AC6"/>
    <w:rsid w:val="00587F70"/>
    <w:rsid w:val="005900E0"/>
    <w:rsid w:val="005919EC"/>
    <w:rsid w:val="00594175"/>
    <w:rsid w:val="00596586"/>
    <w:rsid w:val="005A13CF"/>
    <w:rsid w:val="005A4982"/>
    <w:rsid w:val="005B2EBD"/>
    <w:rsid w:val="005D0B1D"/>
    <w:rsid w:val="005D31C3"/>
    <w:rsid w:val="005D477C"/>
    <w:rsid w:val="005D7DA9"/>
    <w:rsid w:val="005E2293"/>
    <w:rsid w:val="005F65B0"/>
    <w:rsid w:val="005F73C3"/>
    <w:rsid w:val="005F76FD"/>
    <w:rsid w:val="0060541D"/>
    <w:rsid w:val="0061056C"/>
    <w:rsid w:val="00613F8C"/>
    <w:rsid w:val="0062327D"/>
    <w:rsid w:val="00636FD2"/>
    <w:rsid w:val="006370ED"/>
    <w:rsid w:val="00641C63"/>
    <w:rsid w:val="00642CAD"/>
    <w:rsid w:val="00646929"/>
    <w:rsid w:val="00650536"/>
    <w:rsid w:val="00650D95"/>
    <w:rsid w:val="00674C1F"/>
    <w:rsid w:val="00683127"/>
    <w:rsid w:val="006915CF"/>
    <w:rsid w:val="006A6AD8"/>
    <w:rsid w:val="006C0506"/>
    <w:rsid w:val="006D3F65"/>
    <w:rsid w:val="00706353"/>
    <w:rsid w:val="00717516"/>
    <w:rsid w:val="00727C1D"/>
    <w:rsid w:val="007307B3"/>
    <w:rsid w:val="00742901"/>
    <w:rsid w:val="00744F2F"/>
    <w:rsid w:val="00751E70"/>
    <w:rsid w:val="0075573F"/>
    <w:rsid w:val="0076496B"/>
    <w:rsid w:val="00771E65"/>
    <w:rsid w:val="00785443"/>
    <w:rsid w:val="007951E8"/>
    <w:rsid w:val="007A4BFA"/>
    <w:rsid w:val="007B0B05"/>
    <w:rsid w:val="007B1980"/>
    <w:rsid w:val="007B45B6"/>
    <w:rsid w:val="007B67C7"/>
    <w:rsid w:val="007C1080"/>
    <w:rsid w:val="007C186A"/>
    <w:rsid w:val="007E3546"/>
    <w:rsid w:val="007E5FEC"/>
    <w:rsid w:val="007E7DC9"/>
    <w:rsid w:val="007F302B"/>
    <w:rsid w:val="007F52F2"/>
    <w:rsid w:val="007F570C"/>
    <w:rsid w:val="007F5716"/>
    <w:rsid w:val="007F7901"/>
    <w:rsid w:val="00807347"/>
    <w:rsid w:val="00807A20"/>
    <w:rsid w:val="0081094B"/>
    <w:rsid w:val="00841568"/>
    <w:rsid w:val="00861DCA"/>
    <w:rsid w:val="008636AB"/>
    <w:rsid w:val="00874418"/>
    <w:rsid w:val="008812C6"/>
    <w:rsid w:val="00883ECA"/>
    <w:rsid w:val="00891881"/>
    <w:rsid w:val="008A3567"/>
    <w:rsid w:val="008A4A08"/>
    <w:rsid w:val="008A51E7"/>
    <w:rsid w:val="008B0331"/>
    <w:rsid w:val="008B13E2"/>
    <w:rsid w:val="008C0A5E"/>
    <w:rsid w:val="008C2212"/>
    <w:rsid w:val="008D62E4"/>
    <w:rsid w:val="008E7CC7"/>
    <w:rsid w:val="008F4B21"/>
    <w:rsid w:val="009023EA"/>
    <w:rsid w:val="009153E7"/>
    <w:rsid w:val="0091650D"/>
    <w:rsid w:val="0091736F"/>
    <w:rsid w:val="00925182"/>
    <w:rsid w:val="009374D7"/>
    <w:rsid w:val="00940CEC"/>
    <w:rsid w:val="00945FEB"/>
    <w:rsid w:val="00963C84"/>
    <w:rsid w:val="009675B3"/>
    <w:rsid w:val="00970C73"/>
    <w:rsid w:val="00981516"/>
    <w:rsid w:val="0099715A"/>
    <w:rsid w:val="009C11F9"/>
    <w:rsid w:val="009D1025"/>
    <w:rsid w:val="009E1095"/>
    <w:rsid w:val="009E1552"/>
    <w:rsid w:val="009E19D2"/>
    <w:rsid w:val="009E20B9"/>
    <w:rsid w:val="009E2524"/>
    <w:rsid w:val="009E56A5"/>
    <w:rsid w:val="00A118CC"/>
    <w:rsid w:val="00A23581"/>
    <w:rsid w:val="00A2369D"/>
    <w:rsid w:val="00A25F70"/>
    <w:rsid w:val="00A27085"/>
    <w:rsid w:val="00A4032F"/>
    <w:rsid w:val="00A45A00"/>
    <w:rsid w:val="00A54BD8"/>
    <w:rsid w:val="00A607AA"/>
    <w:rsid w:val="00A7767A"/>
    <w:rsid w:val="00A87F0B"/>
    <w:rsid w:val="00A966D7"/>
    <w:rsid w:val="00AC29A9"/>
    <w:rsid w:val="00AD5E5F"/>
    <w:rsid w:val="00AE2F3F"/>
    <w:rsid w:val="00AE3E10"/>
    <w:rsid w:val="00AF085D"/>
    <w:rsid w:val="00B06E28"/>
    <w:rsid w:val="00B21A74"/>
    <w:rsid w:val="00B235F9"/>
    <w:rsid w:val="00B23778"/>
    <w:rsid w:val="00B34CC7"/>
    <w:rsid w:val="00B34CED"/>
    <w:rsid w:val="00B409E5"/>
    <w:rsid w:val="00B4260D"/>
    <w:rsid w:val="00B437B5"/>
    <w:rsid w:val="00B669FA"/>
    <w:rsid w:val="00B812CD"/>
    <w:rsid w:val="00B82406"/>
    <w:rsid w:val="00B9623B"/>
    <w:rsid w:val="00B97E24"/>
    <w:rsid w:val="00BA22B5"/>
    <w:rsid w:val="00BA45BC"/>
    <w:rsid w:val="00BA6258"/>
    <w:rsid w:val="00BB1923"/>
    <w:rsid w:val="00BE415D"/>
    <w:rsid w:val="00C008C0"/>
    <w:rsid w:val="00C03EDE"/>
    <w:rsid w:val="00C062A1"/>
    <w:rsid w:val="00C153EC"/>
    <w:rsid w:val="00C25BC1"/>
    <w:rsid w:val="00C25D72"/>
    <w:rsid w:val="00C30B3B"/>
    <w:rsid w:val="00C40240"/>
    <w:rsid w:val="00C415FD"/>
    <w:rsid w:val="00C52DE6"/>
    <w:rsid w:val="00C609E8"/>
    <w:rsid w:val="00C63EC5"/>
    <w:rsid w:val="00C724BC"/>
    <w:rsid w:val="00C928C8"/>
    <w:rsid w:val="00C9325C"/>
    <w:rsid w:val="00C97956"/>
    <w:rsid w:val="00CA4ED2"/>
    <w:rsid w:val="00CC1C7C"/>
    <w:rsid w:val="00CD618F"/>
    <w:rsid w:val="00CE7219"/>
    <w:rsid w:val="00CF088D"/>
    <w:rsid w:val="00D058AA"/>
    <w:rsid w:val="00D27119"/>
    <w:rsid w:val="00D3198E"/>
    <w:rsid w:val="00D34C4A"/>
    <w:rsid w:val="00D5058A"/>
    <w:rsid w:val="00D55D57"/>
    <w:rsid w:val="00D72CBF"/>
    <w:rsid w:val="00D80573"/>
    <w:rsid w:val="00D91156"/>
    <w:rsid w:val="00DB0D83"/>
    <w:rsid w:val="00DB4CEC"/>
    <w:rsid w:val="00DC6207"/>
    <w:rsid w:val="00DC7384"/>
    <w:rsid w:val="00DD696F"/>
    <w:rsid w:val="00DE643C"/>
    <w:rsid w:val="00DE75D4"/>
    <w:rsid w:val="00DF1DF7"/>
    <w:rsid w:val="00DF40B5"/>
    <w:rsid w:val="00E01E5C"/>
    <w:rsid w:val="00E16C9D"/>
    <w:rsid w:val="00E20891"/>
    <w:rsid w:val="00E233B2"/>
    <w:rsid w:val="00E25267"/>
    <w:rsid w:val="00E304A0"/>
    <w:rsid w:val="00E33AA1"/>
    <w:rsid w:val="00E374E3"/>
    <w:rsid w:val="00E633B1"/>
    <w:rsid w:val="00E67457"/>
    <w:rsid w:val="00E87A30"/>
    <w:rsid w:val="00E922B3"/>
    <w:rsid w:val="00E9745B"/>
    <w:rsid w:val="00EA4B25"/>
    <w:rsid w:val="00EB2BB3"/>
    <w:rsid w:val="00EB474D"/>
    <w:rsid w:val="00EB7C77"/>
    <w:rsid w:val="00EC5957"/>
    <w:rsid w:val="00ED15B1"/>
    <w:rsid w:val="00ED369D"/>
    <w:rsid w:val="00ED423A"/>
    <w:rsid w:val="00EE2023"/>
    <w:rsid w:val="00EE398E"/>
    <w:rsid w:val="00EE5155"/>
    <w:rsid w:val="00EF6820"/>
    <w:rsid w:val="00F00C40"/>
    <w:rsid w:val="00F02D0E"/>
    <w:rsid w:val="00F11FD2"/>
    <w:rsid w:val="00F14A3F"/>
    <w:rsid w:val="00F154C3"/>
    <w:rsid w:val="00F1792F"/>
    <w:rsid w:val="00F448B0"/>
    <w:rsid w:val="00F46A6C"/>
    <w:rsid w:val="00F57045"/>
    <w:rsid w:val="00F7137C"/>
    <w:rsid w:val="00F83BF4"/>
    <w:rsid w:val="00F913D5"/>
    <w:rsid w:val="00F94D03"/>
    <w:rsid w:val="00FA0EBC"/>
    <w:rsid w:val="00FA3F10"/>
    <w:rsid w:val="00FA655D"/>
    <w:rsid w:val="00FB22AB"/>
    <w:rsid w:val="00FC4A28"/>
    <w:rsid w:val="00FD2B8A"/>
    <w:rsid w:val="00FD6D65"/>
    <w:rsid w:val="00FE1375"/>
    <w:rsid w:val="00FE7E7E"/>
    <w:rsid w:val="00FF0514"/>
    <w:rsid w:val="00FF08D3"/>
    <w:rsid w:val="00FF46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40"/>
    <w:pPr>
      <w:tabs>
        <w:tab w:val="left" w:pos="709"/>
      </w:tabs>
      <w:suppressAutoHyphens/>
      <w:spacing w:after="0" w:line="240" w:lineRule="auto"/>
    </w:pPr>
    <w:rPr>
      <w:rFonts w:ascii="Arial" w:eastAsia="SimSun" w:hAnsi="Arial" w:cs="Mangal"/>
      <w:color w:val="00000A"/>
      <w:kern w:val="1"/>
      <w:szCs w:val="24"/>
      <w:lang w:eastAsia="hi-IN" w:bidi="hi-IN"/>
    </w:rPr>
  </w:style>
  <w:style w:type="paragraph" w:styleId="Ttulo1">
    <w:name w:val="heading 1"/>
    <w:basedOn w:val="Normal"/>
    <w:next w:val="Corpodetexto"/>
    <w:link w:val="Ttulo1Char"/>
    <w:qFormat/>
    <w:rsid w:val="00335040"/>
    <w:pPr>
      <w:keepNext/>
      <w:numPr>
        <w:numId w:val="1"/>
      </w:numPr>
      <w:spacing w:before="240" w:after="60"/>
      <w:outlineLvl w:val="0"/>
    </w:pPr>
    <w:rPr>
      <w:b/>
      <w:bCs/>
      <w:sz w:val="28"/>
      <w:szCs w:val="28"/>
    </w:rPr>
  </w:style>
  <w:style w:type="paragraph" w:styleId="Ttulo2">
    <w:name w:val="heading 2"/>
    <w:basedOn w:val="Normal"/>
    <w:next w:val="Corpodetexto"/>
    <w:link w:val="Ttulo2Char"/>
    <w:qFormat/>
    <w:rsid w:val="00335040"/>
    <w:pPr>
      <w:keepNext/>
      <w:numPr>
        <w:ilvl w:val="1"/>
        <w:numId w:val="1"/>
      </w:numPr>
      <w:spacing w:before="240" w:after="60"/>
      <w:outlineLvl w:val="1"/>
    </w:pPr>
    <w:rPr>
      <w:b/>
      <w:bCs/>
      <w:i/>
      <w:iCs/>
      <w:sz w:val="24"/>
      <w:szCs w:val="28"/>
    </w:rPr>
  </w:style>
  <w:style w:type="paragraph" w:styleId="Ttulo3">
    <w:name w:val="heading 3"/>
    <w:basedOn w:val="Normal"/>
    <w:next w:val="Corpodetexto"/>
    <w:link w:val="Ttulo3Char"/>
    <w:qFormat/>
    <w:rsid w:val="00335040"/>
    <w:pPr>
      <w:keepNext/>
      <w:numPr>
        <w:ilvl w:val="2"/>
        <w:numId w:val="1"/>
      </w:numPr>
      <w:spacing w:before="240" w:after="60"/>
      <w:outlineLvl w:val="2"/>
    </w:pPr>
    <w:rPr>
      <w:rFonts w:ascii="Times New Roman" w:hAnsi="Times New Roman"/>
      <w:b/>
      <w:bCs/>
      <w:sz w:val="24"/>
      <w:szCs w:val="28"/>
    </w:rPr>
  </w:style>
  <w:style w:type="paragraph" w:styleId="Ttulo4">
    <w:name w:val="heading 4"/>
    <w:basedOn w:val="Normal"/>
    <w:next w:val="Corpodetexto"/>
    <w:link w:val="Ttulo4Char"/>
    <w:qFormat/>
    <w:rsid w:val="00335040"/>
    <w:pPr>
      <w:keepNext/>
      <w:numPr>
        <w:ilvl w:val="3"/>
        <w:numId w:val="1"/>
      </w:numPr>
      <w:spacing w:before="240" w:after="60"/>
      <w:outlineLvl w:val="3"/>
    </w:pPr>
    <w:rPr>
      <w:rFonts w:ascii="Times New Roman" w:hAnsi="Times New Roman"/>
      <w:b/>
      <w:bCs/>
      <w:i/>
      <w:iCs/>
      <w:sz w:val="24"/>
      <w:szCs w:val="20"/>
    </w:rPr>
  </w:style>
  <w:style w:type="paragraph" w:styleId="Ttulo5">
    <w:name w:val="heading 5"/>
    <w:basedOn w:val="Normal"/>
    <w:next w:val="Corpodetexto"/>
    <w:link w:val="Ttulo5Char"/>
    <w:qFormat/>
    <w:rsid w:val="00335040"/>
    <w:pPr>
      <w:numPr>
        <w:ilvl w:val="4"/>
        <w:numId w:val="1"/>
      </w:numPr>
      <w:spacing w:before="240" w:after="60"/>
      <w:outlineLvl w:val="4"/>
    </w:pPr>
    <w:rPr>
      <w:b/>
      <w:bCs/>
      <w:sz w:val="19"/>
      <w:szCs w:val="20"/>
    </w:rPr>
  </w:style>
  <w:style w:type="paragraph" w:styleId="Ttulo6">
    <w:name w:val="heading 6"/>
    <w:basedOn w:val="Normal"/>
    <w:next w:val="Corpodetexto"/>
    <w:link w:val="Ttulo6Char"/>
    <w:qFormat/>
    <w:rsid w:val="00335040"/>
    <w:pPr>
      <w:numPr>
        <w:ilvl w:val="5"/>
        <w:numId w:val="1"/>
      </w:numPr>
      <w:spacing w:before="240" w:after="60"/>
      <w:outlineLvl w:val="5"/>
    </w:pPr>
    <w:rPr>
      <w:b/>
      <w:bCs/>
      <w:i/>
      <w:sz w:val="17"/>
      <w:szCs w:val="18"/>
    </w:rPr>
  </w:style>
  <w:style w:type="paragraph" w:styleId="Ttulo7">
    <w:name w:val="heading 7"/>
    <w:basedOn w:val="Normal"/>
    <w:next w:val="Corpodetexto"/>
    <w:link w:val="Ttulo7Char"/>
    <w:qFormat/>
    <w:rsid w:val="00335040"/>
    <w:pPr>
      <w:numPr>
        <w:ilvl w:val="6"/>
        <w:numId w:val="1"/>
      </w:numPr>
      <w:spacing w:before="240" w:after="60"/>
      <w:outlineLvl w:val="6"/>
    </w:pPr>
    <w:rPr>
      <w:b/>
      <w:bCs/>
      <w:sz w:val="20"/>
      <w:szCs w:val="18"/>
    </w:rPr>
  </w:style>
  <w:style w:type="paragraph" w:styleId="Ttulo8">
    <w:name w:val="heading 8"/>
    <w:basedOn w:val="Normal"/>
    <w:next w:val="Corpodetexto"/>
    <w:link w:val="Ttulo8Char"/>
    <w:qFormat/>
    <w:rsid w:val="00335040"/>
    <w:pPr>
      <w:numPr>
        <w:ilvl w:val="7"/>
        <w:numId w:val="1"/>
      </w:numPr>
      <w:spacing w:before="240" w:after="60"/>
      <w:outlineLvl w:val="7"/>
    </w:pPr>
    <w:rPr>
      <w:b/>
      <w:bCs/>
      <w:i/>
      <w:sz w:val="20"/>
      <w:szCs w:val="18"/>
    </w:rPr>
  </w:style>
  <w:style w:type="paragraph" w:styleId="Ttulo9">
    <w:name w:val="heading 9"/>
    <w:basedOn w:val="Normal"/>
    <w:next w:val="Corpodetexto"/>
    <w:link w:val="Ttulo9Char"/>
    <w:qFormat/>
    <w:rsid w:val="00335040"/>
    <w:pPr>
      <w:keepNext/>
      <w:numPr>
        <w:ilvl w:val="8"/>
        <w:numId w:val="1"/>
      </w:numPr>
      <w:tabs>
        <w:tab w:val="clear" w:pos="709"/>
        <w:tab w:val="left" w:pos="1418"/>
        <w:tab w:val="left" w:pos="2552"/>
        <w:tab w:val="left" w:pos="4253"/>
      </w:tabs>
      <w:spacing w:before="120" w:line="360" w:lineRule="atLeast"/>
      <w:jc w:val="center"/>
      <w:outlineLvl w:val="8"/>
    </w:pPr>
    <w:rPr>
      <w:b/>
      <w:bCs/>
      <w:i/>
      <w:sz w:val="17"/>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5040"/>
    <w:rPr>
      <w:rFonts w:ascii="Arial" w:eastAsia="SimSun" w:hAnsi="Arial" w:cs="Mangal"/>
      <w:b/>
      <w:bCs/>
      <w:color w:val="00000A"/>
      <w:kern w:val="1"/>
      <w:sz w:val="28"/>
      <w:szCs w:val="28"/>
      <w:lang w:eastAsia="hi-IN" w:bidi="hi-IN"/>
    </w:rPr>
  </w:style>
  <w:style w:type="character" w:customStyle="1" w:styleId="Ttulo2Char">
    <w:name w:val="Título 2 Char"/>
    <w:basedOn w:val="Fontepargpadro"/>
    <w:link w:val="Ttulo2"/>
    <w:rsid w:val="00335040"/>
    <w:rPr>
      <w:rFonts w:ascii="Arial" w:eastAsia="SimSun" w:hAnsi="Arial" w:cs="Mangal"/>
      <w:b/>
      <w:bCs/>
      <w:i/>
      <w:iCs/>
      <w:color w:val="00000A"/>
      <w:kern w:val="1"/>
      <w:sz w:val="24"/>
      <w:szCs w:val="28"/>
      <w:lang w:eastAsia="hi-IN" w:bidi="hi-IN"/>
    </w:rPr>
  </w:style>
  <w:style w:type="character" w:customStyle="1" w:styleId="Ttulo3Char">
    <w:name w:val="Título 3 Char"/>
    <w:basedOn w:val="Fontepargpadro"/>
    <w:link w:val="Ttulo3"/>
    <w:rsid w:val="00335040"/>
    <w:rPr>
      <w:rFonts w:ascii="Times New Roman" w:eastAsia="SimSun" w:hAnsi="Times New Roman" w:cs="Mangal"/>
      <w:b/>
      <w:bCs/>
      <w:color w:val="00000A"/>
      <w:kern w:val="1"/>
      <w:sz w:val="24"/>
      <w:szCs w:val="28"/>
      <w:lang w:eastAsia="hi-IN" w:bidi="hi-IN"/>
    </w:rPr>
  </w:style>
  <w:style w:type="character" w:customStyle="1" w:styleId="Ttulo4Char">
    <w:name w:val="Título 4 Char"/>
    <w:basedOn w:val="Fontepargpadro"/>
    <w:link w:val="Ttulo4"/>
    <w:rsid w:val="00335040"/>
    <w:rPr>
      <w:rFonts w:ascii="Times New Roman" w:eastAsia="SimSun" w:hAnsi="Times New Roman" w:cs="Mangal"/>
      <w:b/>
      <w:bCs/>
      <w:i/>
      <w:iCs/>
      <w:color w:val="00000A"/>
      <w:kern w:val="1"/>
      <w:sz w:val="24"/>
      <w:szCs w:val="20"/>
      <w:lang w:eastAsia="hi-IN" w:bidi="hi-IN"/>
    </w:rPr>
  </w:style>
  <w:style w:type="character" w:customStyle="1" w:styleId="Ttulo5Char">
    <w:name w:val="Título 5 Char"/>
    <w:basedOn w:val="Fontepargpadro"/>
    <w:link w:val="Ttulo5"/>
    <w:rsid w:val="00335040"/>
    <w:rPr>
      <w:rFonts w:ascii="Arial" w:eastAsia="SimSun" w:hAnsi="Arial" w:cs="Mangal"/>
      <w:b/>
      <w:bCs/>
      <w:color w:val="00000A"/>
      <w:kern w:val="1"/>
      <w:sz w:val="19"/>
      <w:szCs w:val="20"/>
      <w:lang w:eastAsia="hi-IN" w:bidi="hi-IN"/>
    </w:rPr>
  </w:style>
  <w:style w:type="character" w:customStyle="1" w:styleId="Ttulo6Char">
    <w:name w:val="Título 6 Char"/>
    <w:basedOn w:val="Fontepargpadro"/>
    <w:link w:val="Ttulo6"/>
    <w:rsid w:val="00335040"/>
    <w:rPr>
      <w:rFonts w:ascii="Arial" w:eastAsia="SimSun" w:hAnsi="Arial" w:cs="Mangal"/>
      <w:b/>
      <w:bCs/>
      <w:i/>
      <w:color w:val="00000A"/>
      <w:kern w:val="1"/>
      <w:sz w:val="17"/>
      <w:szCs w:val="18"/>
      <w:lang w:eastAsia="hi-IN" w:bidi="hi-IN"/>
    </w:rPr>
  </w:style>
  <w:style w:type="character" w:customStyle="1" w:styleId="Ttulo7Char">
    <w:name w:val="Título 7 Char"/>
    <w:basedOn w:val="Fontepargpadro"/>
    <w:link w:val="Ttulo7"/>
    <w:rsid w:val="00335040"/>
    <w:rPr>
      <w:rFonts w:ascii="Arial" w:eastAsia="SimSun" w:hAnsi="Arial" w:cs="Mangal"/>
      <w:b/>
      <w:bCs/>
      <w:color w:val="00000A"/>
      <w:kern w:val="1"/>
      <w:sz w:val="20"/>
      <w:szCs w:val="18"/>
      <w:lang w:eastAsia="hi-IN" w:bidi="hi-IN"/>
    </w:rPr>
  </w:style>
  <w:style w:type="character" w:customStyle="1" w:styleId="Ttulo8Char">
    <w:name w:val="Título 8 Char"/>
    <w:basedOn w:val="Fontepargpadro"/>
    <w:link w:val="Ttulo8"/>
    <w:rsid w:val="00335040"/>
    <w:rPr>
      <w:rFonts w:ascii="Arial" w:eastAsia="SimSun" w:hAnsi="Arial" w:cs="Mangal"/>
      <w:b/>
      <w:bCs/>
      <w:i/>
      <w:color w:val="00000A"/>
      <w:kern w:val="1"/>
      <w:sz w:val="20"/>
      <w:szCs w:val="18"/>
      <w:lang w:eastAsia="hi-IN" w:bidi="hi-IN"/>
    </w:rPr>
  </w:style>
  <w:style w:type="character" w:customStyle="1" w:styleId="Ttulo9Char">
    <w:name w:val="Título 9 Char"/>
    <w:basedOn w:val="Fontepargpadro"/>
    <w:link w:val="Ttulo9"/>
    <w:rsid w:val="00335040"/>
    <w:rPr>
      <w:rFonts w:ascii="Arial" w:eastAsia="SimSun" w:hAnsi="Arial" w:cs="Mangal"/>
      <w:b/>
      <w:bCs/>
      <w:i/>
      <w:color w:val="00000A"/>
      <w:kern w:val="1"/>
      <w:sz w:val="17"/>
      <w:szCs w:val="18"/>
      <w:lang w:eastAsia="hi-IN" w:bidi="hi-IN"/>
    </w:rPr>
  </w:style>
  <w:style w:type="character" w:customStyle="1" w:styleId="Absatz-Standardschriftart">
    <w:name w:val="Absatz-Standardschriftart"/>
    <w:rsid w:val="00335040"/>
  </w:style>
  <w:style w:type="character" w:customStyle="1" w:styleId="WW-Absatz-Standardschriftart">
    <w:name w:val="WW-Absatz-Standardschriftart"/>
    <w:rsid w:val="00335040"/>
  </w:style>
  <w:style w:type="character" w:customStyle="1" w:styleId="WW-Absatz-Standardschriftart1">
    <w:name w:val="WW-Absatz-Standardschriftart1"/>
    <w:rsid w:val="00335040"/>
  </w:style>
  <w:style w:type="character" w:customStyle="1" w:styleId="WW-Absatz-Standardschriftart11">
    <w:name w:val="WW-Absatz-Standardschriftart11"/>
    <w:rsid w:val="00335040"/>
  </w:style>
  <w:style w:type="character" w:customStyle="1" w:styleId="WW-Absatz-Standardschriftart111">
    <w:name w:val="WW-Absatz-Standardschriftart111"/>
    <w:rsid w:val="00335040"/>
  </w:style>
  <w:style w:type="character" w:customStyle="1" w:styleId="WW-Absatz-Standardschriftart1111">
    <w:name w:val="WW-Absatz-Standardschriftart1111"/>
    <w:rsid w:val="00335040"/>
  </w:style>
  <w:style w:type="character" w:customStyle="1" w:styleId="WW-Absatz-Standardschriftart11111">
    <w:name w:val="WW-Absatz-Standardschriftart11111"/>
    <w:rsid w:val="00335040"/>
  </w:style>
  <w:style w:type="character" w:customStyle="1" w:styleId="WW-Absatz-Standardschriftart111111">
    <w:name w:val="WW-Absatz-Standardschriftart111111"/>
    <w:rsid w:val="00335040"/>
  </w:style>
  <w:style w:type="character" w:customStyle="1" w:styleId="WW-Absatz-Standardschriftart1111111">
    <w:name w:val="WW-Absatz-Standardschriftart1111111"/>
    <w:rsid w:val="00335040"/>
  </w:style>
  <w:style w:type="character" w:customStyle="1" w:styleId="Fontepargpadro1">
    <w:name w:val="Fonte parág. padrão1"/>
    <w:rsid w:val="00335040"/>
  </w:style>
  <w:style w:type="character" w:customStyle="1" w:styleId="Nmerodepgina1">
    <w:name w:val="Número de página1"/>
    <w:basedOn w:val="Fontepargpadro1"/>
    <w:rsid w:val="00335040"/>
  </w:style>
  <w:style w:type="character" w:customStyle="1" w:styleId="ListLabel1">
    <w:name w:val="ListLabel 1"/>
    <w:rsid w:val="00335040"/>
  </w:style>
  <w:style w:type="character" w:customStyle="1" w:styleId="Caracteresdenotaderodap">
    <w:name w:val="Caracteres de nota de rodapé"/>
    <w:rsid w:val="00335040"/>
  </w:style>
  <w:style w:type="character" w:styleId="Refdenotaderodap">
    <w:name w:val="footnote reference"/>
    <w:rsid w:val="00335040"/>
    <w:rPr>
      <w:vertAlign w:val="superscript"/>
    </w:rPr>
  </w:style>
  <w:style w:type="character" w:customStyle="1" w:styleId="Caracteresdenotadefim">
    <w:name w:val="Caracteres de nota de fim"/>
    <w:rsid w:val="00335040"/>
    <w:rPr>
      <w:vertAlign w:val="superscript"/>
    </w:rPr>
  </w:style>
  <w:style w:type="character" w:customStyle="1" w:styleId="WW-Caracteresdenotadefim">
    <w:name w:val="WW-Caracteres de nota de fim"/>
    <w:rsid w:val="00335040"/>
  </w:style>
  <w:style w:type="character" w:styleId="Refdenotadefim">
    <w:name w:val="endnote reference"/>
    <w:rsid w:val="00335040"/>
    <w:rPr>
      <w:vertAlign w:val="superscript"/>
    </w:rPr>
  </w:style>
  <w:style w:type="character" w:customStyle="1" w:styleId="Smbolosdenumerao">
    <w:name w:val="Símbolos de numeração"/>
    <w:rsid w:val="00335040"/>
  </w:style>
  <w:style w:type="paragraph" w:customStyle="1" w:styleId="Ttulo10">
    <w:name w:val="Título1"/>
    <w:basedOn w:val="Normal"/>
    <w:next w:val="Corpodetexto"/>
    <w:rsid w:val="00335040"/>
    <w:pPr>
      <w:keepNext/>
      <w:tabs>
        <w:tab w:val="clear" w:pos="709"/>
        <w:tab w:val="left" w:pos="567"/>
      </w:tabs>
      <w:spacing w:before="240" w:after="120"/>
      <w:jc w:val="center"/>
    </w:pPr>
    <w:rPr>
      <w:rFonts w:eastAsia="Microsoft YaHei"/>
      <w:b/>
      <w:sz w:val="28"/>
      <w:szCs w:val="28"/>
    </w:rPr>
  </w:style>
  <w:style w:type="paragraph" w:styleId="Corpodetexto">
    <w:name w:val="Body Text"/>
    <w:basedOn w:val="Normal"/>
    <w:link w:val="CorpodetextoChar"/>
    <w:rsid w:val="00335040"/>
    <w:pPr>
      <w:spacing w:after="120"/>
    </w:pPr>
  </w:style>
  <w:style w:type="character" w:customStyle="1" w:styleId="CorpodetextoChar">
    <w:name w:val="Corpo de texto Char"/>
    <w:basedOn w:val="Fontepargpadro"/>
    <w:link w:val="Corpodetexto"/>
    <w:rsid w:val="00335040"/>
    <w:rPr>
      <w:rFonts w:ascii="Arial" w:eastAsia="SimSun" w:hAnsi="Arial" w:cs="Mangal"/>
      <w:color w:val="00000A"/>
      <w:kern w:val="1"/>
      <w:szCs w:val="24"/>
      <w:lang w:eastAsia="hi-IN" w:bidi="hi-IN"/>
    </w:rPr>
  </w:style>
  <w:style w:type="paragraph" w:styleId="Lista">
    <w:name w:val="List"/>
    <w:basedOn w:val="Corpodetexto"/>
    <w:rsid w:val="00335040"/>
    <w:rPr>
      <w:rFonts w:ascii="Garamond" w:hAnsi="Garamond"/>
    </w:rPr>
  </w:style>
  <w:style w:type="paragraph" w:customStyle="1" w:styleId="Legenda1">
    <w:name w:val="Legenda1"/>
    <w:basedOn w:val="Normal"/>
    <w:rsid w:val="00335040"/>
    <w:pPr>
      <w:suppressLineNumbers/>
      <w:spacing w:before="120" w:after="120"/>
    </w:pPr>
    <w:rPr>
      <w:i/>
      <w:iCs/>
      <w:sz w:val="24"/>
    </w:rPr>
  </w:style>
  <w:style w:type="paragraph" w:customStyle="1" w:styleId="ndice">
    <w:name w:val="Índice"/>
    <w:basedOn w:val="Normal"/>
    <w:rsid w:val="00335040"/>
    <w:pPr>
      <w:suppressLineNumbers/>
    </w:pPr>
  </w:style>
  <w:style w:type="paragraph" w:styleId="Rodap">
    <w:name w:val="footer"/>
    <w:basedOn w:val="Normal"/>
    <w:link w:val="RodapChar"/>
    <w:rsid w:val="00335040"/>
    <w:pPr>
      <w:suppressLineNumbers/>
      <w:tabs>
        <w:tab w:val="clear" w:pos="709"/>
        <w:tab w:val="center" w:pos="4419"/>
        <w:tab w:val="right" w:pos="8838"/>
      </w:tabs>
    </w:pPr>
  </w:style>
  <w:style w:type="character" w:customStyle="1" w:styleId="RodapChar">
    <w:name w:val="Rodapé Char"/>
    <w:basedOn w:val="Fontepargpadro"/>
    <w:link w:val="Rodap"/>
    <w:rsid w:val="00335040"/>
    <w:rPr>
      <w:rFonts w:ascii="Arial" w:eastAsia="SimSun" w:hAnsi="Arial" w:cs="Mangal"/>
      <w:color w:val="00000A"/>
      <w:kern w:val="1"/>
      <w:szCs w:val="24"/>
      <w:lang w:eastAsia="hi-IN" w:bidi="hi-IN"/>
    </w:rPr>
  </w:style>
  <w:style w:type="paragraph" w:customStyle="1" w:styleId="Lista21">
    <w:name w:val="Lista 21"/>
    <w:basedOn w:val="Normal"/>
    <w:rsid w:val="00335040"/>
    <w:pPr>
      <w:spacing w:after="120"/>
      <w:ind w:left="566" w:hanging="283"/>
    </w:pPr>
  </w:style>
  <w:style w:type="paragraph" w:customStyle="1" w:styleId="Lista31">
    <w:name w:val="Lista 31"/>
    <w:basedOn w:val="Normal"/>
    <w:rsid w:val="00335040"/>
    <w:pPr>
      <w:spacing w:after="120"/>
      <w:ind w:left="849" w:hanging="283"/>
    </w:pPr>
  </w:style>
  <w:style w:type="paragraph" w:customStyle="1" w:styleId="Commarcadores21">
    <w:name w:val="Com marcadores 21"/>
    <w:basedOn w:val="Normal"/>
    <w:rsid w:val="00335040"/>
  </w:style>
  <w:style w:type="paragraph" w:customStyle="1" w:styleId="Listadecontinuao21">
    <w:name w:val="Lista de continuação 21"/>
    <w:basedOn w:val="Normal"/>
    <w:rsid w:val="00335040"/>
  </w:style>
  <w:style w:type="paragraph" w:styleId="Recuodecorpodetexto">
    <w:name w:val="Body Text Indent"/>
    <w:basedOn w:val="Normal"/>
    <w:link w:val="RecuodecorpodetextoChar"/>
    <w:rsid w:val="00335040"/>
    <w:pPr>
      <w:spacing w:after="120"/>
      <w:ind w:left="283"/>
    </w:pPr>
  </w:style>
  <w:style w:type="character" w:customStyle="1" w:styleId="RecuodecorpodetextoChar">
    <w:name w:val="Recuo de corpo de texto Char"/>
    <w:basedOn w:val="Fontepargpadro"/>
    <w:link w:val="Recuodecorpodetexto"/>
    <w:rsid w:val="00335040"/>
    <w:rPr>
      <w:rFonts w:ascii="Arial" w:eastAsia="SimSun" w:hAnsi="Arial" w:cs="Mangal"/>
      <w:color w:val="00000A"/>
      <w:kern w:val="1"/>
      <w:szCs w:val="24"/>
      <w:lang w:eastAsia="hi-IN" w:bidi="hi-IN"/>
    </w:rPr>
  </w:style>
  <w:style w:type="paragraph" w:customStyle="1" w:styleId="legenda">
    <w:name w:val="legenda"/>
    <w:basedOn w:val="Normal"/>
    <w:rsid w:val="00335040"/>
  </w:style>
  <w:style w:type="paragraph" w:customStyle="1" w:styleId="Corpodetexto21">
    <w:name w:val="Corpo de texto 21"/>
    <w:basedOn w:val="Normal"/>
    <w:rsid w:val="00335040"/>
  </w:style>
  <w:style w:type="paragraph" w:customStyle="1" w:styleId="TextosemFormatao1">
    <w:name w:val="Texto sem Formatação1"/>
    <w:basedOn w:val="Normal"/>
    <w:rsid w:val="00335040"/>
  </w:style>
  <w:style w:type="paragraph" w:customStyle="1" w:styleId="Corpodetexto31">
    <w:name w:val="Corpo de texto 31"/>
    <w:basedOn w:val="Normal"/>
    <w:rsid w:val="00335040"/>
  </w:style>
  <w:style w:type="paragraph" w:customStyle="1" w:styleId="Textoembloco1">
    <w:name w:val="Texto em bloco1"/>
    <w:basedOn w:val="Normal"/>
    <w:rsid w:val="00335040"/>
  </w:style>
  <w:style w:type="paragraph" w:customStyle="1" w:styleId="Recuodecorpodetexto31">
    <w:name w:val="Recuo de corpo de texto 31"/>
    <w:basedOn w:val="Normal"/>
    <w:rsid w:val="00335040"/>
  </w:style>
  <w:style w:type="paragraph" w:customStyle="1" w:styleId="Recuodecorpodetexto21">
    <w:name w:val="Recuo de corpo de texto 21"/>
    <w:basedOn w:val="Normal"/>
    <w:rsid w:val="00335040"/>
  </w:style>
  <w:style w:type="paragraph" w:customStyle="1" w:styleId="Contedodetabela">
    <w:name w:val="Conteúdo de tabela"/>
    <w:basedOn w:val="Normal"/>
    <w:rsid w:val="00335040"/>
    <w:pPr>
      <w:suppressLineNumbers/>
    </w:pPr>
  </w:style>
  <w:style w:type="paragraph" w:customStyle="1" w:styleId="Ttulodetabela">
    <w:name w:val="Título de tabela"/>
    <w:basedOn w:val="Contedodetabela"/>
    <w:rsid w:val="00335040"/>
    <w:pPr>
      <w:jc w:val="center"/>
    </w:pPr>
    <w:rPr>
      <w:b/>
      <w:bCs/>
    </w:rPr>
  </w:style>
  <w:style w:type="paragraph" w:styleId="Textodenotaderodap">
    <w:name w:val="footnote text"/>
    <w:basedOn w:val="Normal"/>
    <w:link w:val="TextodenotaderodapChar"/>
    <w:rsid w:val="00335040"/>
    <w:pPr>
      <w:suppressLineNumbers/>
      <w:ind w:left="283" w:hanging="283"/>
    </w:pPr>
    <w:rPr>
      <w:sz w:val="20"/>
      <w:szCs w:val="20"/>
    </w:rPr>
  </w:style>
  <w:style w:type="character" w:customStyle="1" w:styleId="TextodenotaderodapChar">
    <w:name w:val="Texto de nota de rodapé Char"/>
    <w:basedOn w:val="Fontepargpadro"/>
    <w:link w:val="Textodenotaderodap"/>
    <w:rsid w:val="00335040"/>
    <w:rPr>
      <w:rFonts w:ascii="Arial" w:eastAsia="SimSun" w:hAnsi="Arial" w:cs="Mangal"/>
      <w:color w:val="00000A"/>
      <w:kern w:val="1"/>
      <w:sz w:val="20"/>
      <w:szCs w:val="20"/>
      <w:lang w:eastAsia="hi-IN" w:bidi="hi-IN"/>
    </w:rPr>
  </w:style>
  <w:style w:type="paragraph" w:customStyle="1" w:styleId="Ttulodosumrio">
    <w:name w:val="Título do sumário"/>
    <w:basedOn w:val="Ttulo10"/>
    <w:rsid w:val="00335040"/>
    <w:pPr>
      <w:suppressLineNumbers/>
    </w:pPr>
    <w:rPr>
      <w:bCs/>
      <w:sz w:val="32"/>
      <w:szCs w:val="32"/>
    </w:rPr>
  </w:style>
  <w:style w:type="paragraph" w:styleId="Sumrio2">
    <w:name w:val="toc 2"/>
    <w:basedOn w:val="ndice"/>
    <w:uiPriority w:val="39"/>
    <w:rsid w:val="00335040"/>
    <w:pPr>
      <w:tabs>
        <w:tab w:val="clear" w:pos="709"/>
        <w:tab w:val="right" w:leader="dot" w:pos="8788"/>
      </w:tabs>
      <w:ind w:left="283"/>
    </w:pPr>
  </w:style>
  <w:style w:type="paragraph" w:styleId="Sumrio1">
    <w:name w:val="toc 1"/>
    <w:basedOn w:val="ndice"/>
    <w:uiPriority w:val="39"/>
    <w:rsid w:val="00335040"/>
    <w:pPr>
      <w:tabs>
        <w:tab w:val="clear" w:pos="709"/>
        <w:tab w:val="right" w:leader="dot" w:pos="9071"/>
      </w:tabs>
    </w:pPr>
  </w:style>
  <w:style w:type="paragraph" w:styleId="Sumrio3">
    <w:name w:val="toc 3"/>
    <w:basedOn w:val="ndice"/>
    <w:uiPriority w:val="39"/>
    <w:rsid w:val="00335040"/>
    <w:pPr>
      <w:tabs>
        <w:tab w:val="clear" w:pos="709"/>
        <w:tab w:val="right" w:leader="dot" w:pos="8505"/>
      </w:tabs>
      <w:ind w:left="566"/>
    </w:pPr>
  </w:style>
  <w:style w:type="paragraph" w:styleId="Sumrio4">
    <w:name w:val="toc 4"/>
    <w:basedOn w:val="ndice"/>
    <w:uiPriority w:val="39"/>
    <w:rsid w:val="00335040"/>
    <w:pPr>
      <w:tabs>
        <w:tab w:val="clear" w:pos="709"/>
        <w:tab w:val="right" w:leader="dot" w:pos="8789"/>
      </w:tabs>
      <w:ind w:left="849"/>
    </w:pPr>
  </w:style>
  <w:style w:type="paragraph" w:styleId="Sumrio5">
    <w:name w:val="toc 5"/>
    <w:basedOn w:val="ndice"/>
    <w:uiPriority w:val="39"/>
    <w:rsid w:val="00335040"/>
    <w:pPr>
      <w:tabs>
        <w:tab w:val="clear" w:pos="709"/>
        <w:tab w:val="right" w:leader="dot" w:pos="8506"/>
      </w:tabs>
      <w:ind w:left="1132"/>
    </w:pPr>
  </w:style>
  <w:style w:type="paragraph" w:styleId="Sumrio6">
    <w:name w:val="toc 6"/>
    <w:basedOn w:val="ndice"/>
    <w:uiPriority w:val="39"/>
    <w:rsid w:val="00335040"/>
    <w:pPr>
      <w:tabs>
        <w:tab w:val="clear" w:pos="709"/>
        <w:tab w:val="right" w:leader="dot" w:pos="8223"/>
      </w:tabs>
      <w:ind w:left="1415"/>
    </w:pPr>
  </w:style>
  <w:style w:type="paragraph" w:styleId="Sumrio7">
    <w:name w:val="toc 7"/>
    <w:basedOn w:val="ndice"/>
    <w:uiPriority w:val="39"/>
    <w:rsid w:val="00335040"/>
    <w:pPr>
      <w:tabs>
        <w:tab w:val="clear" w:pos="709"/>
        <w:tab w:val="right" w:leader="dot" w:pos="7940"/>
      </w:tabs>
      <w:ind w:left="1698"/>
    </w:pPr>
  </w:style>
  <w:style w:type="paragraph" w:styleId="Sumrio8">
    <w:name w:val="toc 8"/>
    <w:basedOn w:val="ndice"/>
    <w:uiPriority w:val="39"/>
    <w:rsid w:val="00335040"/>
    <w:pPr>
      <w:tabs>
        <w:tab w:val="clear" w:pos="709"/>
        <w:tab w:val="right" w:leader="dot" w:pos="7657"/>
      </w:tabs>
      <w:ind w:left="1981"/>
    </w:pPr>
  </w:style>
  <w:style w:type="paragraph" w:styleId="Sumrio9">
    <w:name w:val="toc 9"/>
    <w:basedOn w:val="ndice"/>
    <w:uiPriority w:val="39"/>
    <w:rsid w:val="00335040"/>
    <w:pPr>
      <w:tabs>
        <w:tab w:val="clear" w:pos="709"/>
        <w:tab w:val="right" w:leader="dot" w:pos="7374"/>
      </w:tabs>
      <w:ind w:left="2264"/>
    </w:pPr>
  </w:style>
  <w:style w:type="paragraph" w:customStyle="1" w:styleId="Sumrio10">
    <w:name w:val="Sumário 10"/>
    <w:basedOn w:val="ndice"/>
    <w:rsid w:val="00335040"/>
    <w:pPr>
      <w:tabs>
        <w:tab w:val="clear" w:pos="709"/>
        <w:tab w:val="right" w:leader="dot" w:pos="7091"/>
      </w:tabs>
      <w:ind w:left="2547"/>
    </w:pPr>
  </w:style>
  <w:style w:type="paragraph" w:styleId="Cabealho">
    <w:name w:val="header"/>
    <w:aliases w:val="hd,he"/>
    <w:basedOn w:val="Normal"/>
    <w:link w:val="CabealhoChar"/>
    <w:rsid w:val="00335040"/>
    <w:pPr>
      <w:suppressLineNumbers/>
      <w:tabs>
        <w:tab w:val="clear" w:pos="709"/>
        <w:tab w:val="center" w:pos="4819"/>
        <w:tab w:val="right" w:pos="9638"/>
      </w:tabs>
    </w:pPr>
  </w:style>
  <w:style w:type="character" w:customStyle="1" w:styleId="CabealhoChar">
    <w:name w:val="Cabeçalho Char"/>
    <w:aliases w:val="hd Char,he Char"/>
    <w:basedOn w:val="Fontepargpadro"/>
    <w:link w:val="Cabealho"/>
    <w:rsid w:val="00335040"/>
    <w:rPr>
      <w:rFonts w:ascii="Arial" w:eastAsia="SimSun" w:hAnsi="Arial" w:cs="Mangal"/>
      <w:color w:val="00000A"/>
      <w:kern w:val="1"/>
      <w:szCs w:val="24"/>
      <w:lang w:eastAsia="hi-IN" w:bidi="hi-IN"/>
    </w:rPr>
  </w:style>
  <w:style w:type="character" w:customStyle="1" w:styleId="apple-converted-space">
    <w:name w:val="apple-converted-space"/>
    <w:rsid w:val="00335040"/>
  </w:style>
  <w:style w:type="character" w:styleId="Hyperlink">
    <w:name w:val="Hyperlink"/>
    <w:uiPriority w:val="99"/>
    <w:unhideWhenUsed/>
    <w:rsid w:val="00335040"/>
    <w:rPr>
      <w:color w:val="0000FF"/>
      <w:u w:val="single"/>
    </w:rPr>
  </w:style>
  <w:style w:type="paragraph" w:styleId="PargrafodaLista">
    <w:name w:val="List Paragraph"/>
    <w:basedOn w:val="Normal"/>
    <w:uiPriority w:val="34"/>
    <w:qFormat/>
    <w:rsid w:val="00485027"/>
    <w:pPr>
      <w:ind w:left="720"/>
      <w:contextualSpacing/>
    </w:pPr>
  </w:style>
  <w:style w:type="paragraph" w:styleId="Textodebalo">
    <w:name w:val="Balloon Text"/>
    <w:basedOn w:val="Normal"/>
    <w:link w:val="TextodebaloChar"/>
    <w:uiPriority w:val="99"/>
    <w:semiHidden/>
    <w:unhideWhenUsed/>
    <w:rsid w:val="00ED423A"/>
    <w:rPr>
      <w:rFonts w:ascii="Tahoma" w:hAnsi="Tahoma"/>
      <w:sz w:val="16"/>
      <w:szCs w:val="14"/>
    </w:rPr>
  </w:style>
  <w:style w:type="character" w:customStyle="1" w:styleId="TextodebaloChar">
    <w:name w:val="Texto de balão Char"/>
    <w:basedOn w:val="Fontepargpadro"/>
    <w:link w:val="Textodebalo"/>
    <w:uiPriority w:val="99"/>
    <w:semiHidden/>
    <w:rsid w:val="00ED423A"/>
    <w:rPr>
      <w:rFonts w:ascii="Tahoma" w:eastAsia="SimSun" w:hAnsi="Tahoma" w:cs="Mangal"/>
      <w:color w:val="00000A"/>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40"/>
    <w:pPr>
      <w:tabs>
        <w:tab w:val="left" w:pos="709"/>
      </w:tabs>
      <w:suppressAutoHyphens/>
      <w:spacing w:after="0" w:line="240" w:lineRule="auto"/>
    </w:pPr>
    <w:rPr>
      <w:rFonts w:ascii="Arial" w:eastAsia="SimSun" w:hAnsi="Arial" w:cs="Mangal"/>
      <w:color w:val="00000A"/>
      <w:kern w:val="1"/>
      <w:szCs w:val="24"/>
      <w:lang w:eastAsia="hi-IN" w:bidi="hi-IN"/>
    </w:rPr>
  </w:style>
  <w:style w:type="paragraph" w:styleId="Ttulo1">
    <w:name w:val="heading 1"/>
    <w:basedOn w:val="Normal"/>
    <w:next w:val="Corpodetexto"/>
    <w:link w:val="Ttulo1Char"/>
    <w:qFormat/>
    <w:rsid w:val="00335040"/>
    <w:pPr>
      <w:keepNext/>
      <w:numPr>
        <w:numId w:val="1"/>
      </w:numPr>
      <w:spacing w:before="240" w:after="60"/>
      <w:outlineLvl w:val="0"/>
    </w:pPr>
    <w:rPr>
      <w:b/>
      <w:bCs/>
      <w:sz w:val="28"/>
      <w:szCs w:val="28"/>
    </w:rPr>
  </w:style>
  <w:style w:type="paragraph" w:styleId="Ttulo2">
    <w:name w:val="heading 2"/>
    <w:basedOn w:val="Normal"/>
    <w:next w:val="Corpodetexto"/>
    <w:link w:val="Ttulo2Char"/>
    <w:qFormat/>
    <w:rsid w:val="00335040"/>
    <w:pPr>
      <w:keepNext/>
      <w:numPr>
        <w:ilvl w:val="1"/>
        <w:numId w:val="1"/>
      </w:numPr>
      <w:spacing w:before="240" w:after="60"/>
      <w:outlineLvl w:val="1"/>
    </w:pPr>
    <w:rPr>
      <w:b/>
      <w:bCs/>
      <w:i/>
      <w:iCs/>
      <w:sz w:val="24"/>
      <w:szCs w:val="28"/>
    </w:rPr>
  </w:style>
  <w:style w:type="paragraph" w:styleId="Ttulo3">
    <w:name w:val="heading 3"/>
    <w:basedOn w:val="Normal"/>
    <w:next w:val="Corpodetexto"/>
    <w:link w:val="Ttulo3Char"/>
    <w:qFormat/>
    <w:rsid w:val="00335040"/>
    <w:pPr>
      <w:keepNext/>
      <w:numPr>
        <w:ilvl w:val="2"/>
        <w:numId w:val="1"/>
      </w:numPr>
      <w:spacing w:before="240" w:after="60"/>
      <w:outlineLvl w:val="2"/>
    </w:pPr>
    <w:rPr>
      <w:rFonts w:ascii="Times New Roman" w:hAnsi="Times New Roman"/>
      <w:b/>
      <w:bCs/>
      <w:sz w:val="24"/>
      <w:szCs w:val="28"/>
    </w:rPr>
  </w:style>
  <w:style w:type="paragraph" w:styleId="Ttulo4">
    <w:name w:val="heading 4"/>
    <w:basedOn w:val="Normal"/>
    <w:next w:val="Corpodetexto"/>
    <w:link w:val="Ttulo4Char"/>
    <w:qFormat/>
    <w:rsid w:val="00335040"/>
    <w:pPr>
      <w:keepNext/>
      <w:numPr>
        <w:ilvl w:val="3"/>
        <w:numId w:val="1"/>
      </w:numPr>
      <w:spacing w:before="240" w:after="60"/>
      <w:outlineLvl w:val="3"/>
    </w:pPr>
    <w:rPr>
      <w:rFonts w:ascii="Times New Roman" w:hAnsi="Times New Roman"/>
      <w:b/>
      <w:bCs/>
      <w:i/>
      <w:iCs/>
      <w:sz w:val="24"/>
      <w:szCs w:val="20"/>
    </w:rPr>
  </w:style>
  <w:style w:type="paragraph" w:styleId="Ttulo5">
    <w:name w:val="heading 5"/>
    <w:basedOn w:val="Normal"/>
    <w:next w:val="Corpodetexto"/>
    <w:link w:val="Ttulo5Char"/>
    <w:qFormat/>
    <w:rsid w:val="00335040"/>
    <w:pPr>
      <w:numPr>
        <w:ilvl w:val="4"/>
        <w:numId w:val="1"/>
      </w:numPr>
      <w:spacing w:before="240" w:after="60"/>
      <w:outlineLvl w:val="4"/>
    </w:pPr>
    <w:rPr>
      <w:b/>
      <w:bCs/>
      <w:sz w:val="19"/>
      <w:szCs w:val="20"/>
    </w:rPr>
  </w:style>
  <w:style w:type="paragraph" w:styleId="Ttulo6">
    <w:name w:val="heading 6"/>
    <w:basedOn w:val="Normal"/>
    <w:next w:val="Corpodetexto"/>
    <w:link w:val="Ttulo6Char"/>
    <w:qFormat/>
    <w:rsid w:val="00335040"/>
    <w:pPr>
      <w:numPr>
        <w:ilvl w:val="5"/>
        <w:numId w:val="1"/>
      </w:numPr>
      <w:spacing w:before="240" w:after="60"/>
      <w:outlineLvl w:val="5"/>
    </w:pPr>
    <w:rPr>
      <w:b/>
      <w:bCs/>
      <w:i/>
      <w:sz w:val="17"/>
      <w:szCs w:val="18"/>
    </w:rPr>
  </w:style>
  <w:style w:type="paragraph" w:styleId="Ttulo7">
    <w:name w:val="heading 7"/>
    <w:basedOn w:val="Normal"/>
    <w:next w:val="Corpodetexto"/>
    <w:link w:val="Ttulo7Char"/>
    <w:qFormat/>
    <w:rsid w:val="00335040"/>
    <w:pPr>
      <w:numPr>
        <w:ilvl w:val="6"/>
        <w:numId w:val="1"/>
      </w:numPr>
      <w:spacing w:before="240" w:after="60"/>
      <w:outlineLvl w:val="6"/>
    </w:pPr>
    <w:rPr>
      <w:b/>
      <w:bCs/>
      <w:sz w:val="20"/>
      <w:szCs w:val="18"/>
    </w:rPr>
  </w:style>
  <w:style w:type="paragraph" w:styleId="Ttulo8">
    <w:name w:val="heading 8"/>
    <w:basedOn w:val="Normal"/>
    <w:next w:val="Corpodetexto"/>
    <w:link w:val="Ttulo8Char"/>
    <w:qFormat/>
    <w:rsid w:val="00335040"/>
    <w:pPr>
      <w:numPr>
        <w:ilvl w:val="7"/>
        <w:numId w:val="1"/>
      </w:numPr>
      <w:spacing w:before="240" w:after="60"/>
      <w:outlineLvl w:val="7"/>
    </w:pPr>
    <w:rPr>
      <w:b/>
      <w:bCs/>
      <w:i/>
      <w:sz w:val="20"/>
      <w:szCs w:val="18"/>
    </w:rPr>
  </w:style>
  <w:style w:type="paragraph" w:styleId="Ttulo9">
    <w:name w:val="heading 9"/>
    <w:basedOn w:val="Normal"/>
    <w:next w:val="Corpodetexto"/>
    <w:link w:val="Ttulo9Char"/>
    <w:qFormat/>
    <w:rsid w:val="00335040"/>
    <w:pPr>
      <w:keepNext/>
      <w:numPr>
        <w:ilvl w:val="8"/>
        <w:numId w:val="1"/>
      </w:numPr>
      <w:tabs>
        <w:tab w:val="clear" w:pos="709"/>
        <w:tab w:val="left" w:pos="1418"/>
        <w:tab w:val="left" w:pos="2552"/>
        <w:tab w:val="left" w:pos="4253"/>
      </w:tabs>
      <w:spacing w:before="120" w:line="360" w:lineRule="atLeast"/>
      <w:jc w:val="center"/>
      <w:outlineLvl w:val="8"/>
    </w:pPr>
    <w:rPr>
      <w:b/>
      <w:bCs/>
      <w:i/>
      <w:sz w:val="17"/>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5040"/>
    <w:rPr>
      <w:rFonts w:ascii="Arial" w:eastAsia="SimSun" w:hAnsi="Arial" w:cs="Mangal"/>
      <w:b/>
      <w:bCs/>
      <w:color w:val="00000A"/>
      <w:kern w:val="1"/>
      <w:sz w:val="28"/>
      <w:szCs w:val="28"/>
      <w:lang w:eastAsia="hi-IN" w:bidi="hi-IN"/>
    </w:rPr>
  </w:style>
  <w:style w:type="character" w:customStyle="1" w:styleId="Ttulo2Char">
    <w:name w:val="Título 2 Char"/>
    <w:basedOn w:val="Fontepargpadro"/>
    <w:link w:val="Ttulo2"/>
    <w:rsid w:val="00335040"/>
    <w:rPr>
      <w:rFonts w:ascii="Arial" w:eastAsia="SimSun" w:hAnsi="Arial" w:cs="Mangal"/>
      <w:b/>
      <w:bCs/>
      <w:i/>
      <w:iCs/>
      <w:color w:val="00000A"/>
      <w:kern w:val="1"/>
      <w:sz w:val="24"/>
      <w:szCs w:val="28"/>
      <w:lang w:eastAsia="hi-IN" w:bidi="hi-IN"/>
    </w:rPr>
  </w:style>
  <w:style w:type="character" w:customStyle="1" w:styleId="Ttulo3Char">
    <w:name w:val="Título 3 Char"/>
    <w:basedOn w:val="Fontepargpadro"/>
    <w:link w:val="Ttulo3"/>
    <w:rsid w:val="00335040"/>
    <w:rPr>
      <w:rFonts w:ascii="Times New Roman" w:eastAsia="SimSun" w:hAnsi="Times New Roman" w:cs="Mangal"/>
      <w:b/>
      <w:bCs/>
      <w:color w:val="00000A"/>
      <w:kern w:val="1"/>
      <w:sz w:val="24"/>
      <w:szCs w:val="28"/>
      <w:lang w:eastAsia="hi-IN" w:bidi="hi-IN"/>
    </w:rPr>
  </w:style>
  <w:style w:type="character" w:customStyle="1" w:styleId="Ttulo4Char">
    <w:name w:val="Título 4 Char"/>
    <w:basedOn w:val="Fontepargpadro"/>
    <w:link w:val="Ttulo4"/>
    <w:rsid w:val="00335040"/>
    <w:rPr>
      <w:rFonts w:ascii="Times New Roman" w:eastAsia="SimSun" w:hAnsi="Times New Roman" w:cs="Mangal"/>
      <w:b/>
      <w:bCs/>
      <w:i/>
      <w:iCs/>
      <w:color w:val="00000A"/>
      <w:kern w:val="1"/>
      <w:sz w:val="24"/>
      <w:szCs w:val="20"/>
      <w:lang w:eastAsia="hi-IN" w:bidi="hi-IN"/>
    </w:rPr>
  </w:style>
  <w:style w:type="character" w:customStyle="1" w:styleId="Ttulo5Char">
    <w:name w:val="Título 5 Char"/>
    <w:basedOn w:val="Fontepargpadro"/>
    <w:link w:val="Ttulo5"/>
    <w:rsid w:val="00335040"/>
    <w:rPr>
      <w:rFonts w:ascii="Arial" w:eastAsia="SimSun" w:hAnsi="Arial" w:cs="Mangal"/>
      <w:b/>
      <w:bCs/>
      <w:color w:val="00000A"/>
      <w:kern w:val="1"/>
      <w:sz w:val="19"/>
      <w:szCs w:val="20"/>
      <w:lang w:eastAsia="hi-IN" w:bidi="hi-IN"/>
    </w:rPr>
  </w:style>
  <w:style w:type="character" w:customStyle="1" w:styleId="Ttulo6Char">
    <w:name w:val="Título 6 Char"/>
    <w:basedOn w:val="Fontepargpadro"/>
    <w:link w:val="Ttulo6"/>
    <w:rsid w:val="00335040"/>
    <w:rPr>
      <w:rFonts w:ascii="Arial" w:eastAsia="SimSun" w:hAnsi="Arial" w:cs="Mangal"/>
      <w:b/>
      <w:bCs/>
      <w:i/>
      <w:color w:val="00000A"/>
      <w:kern w:val="1"/>
      <w:sz w:val="17"/>
      <w:szCs w:val="18"/>
      <w:lang w:eastAsia="hi-IN" w:bidi="hi-IN"/>
    </w:rPr>
  </w:style>
  <w:style w:type="character" w:customStyle="1" w:styleId="Ttulo7Char">
    <w:name w:val="Título 7 Char"/>
    <w:basedOn w:val="Fontepargpadro"/>
    <w:link w:val="Ttulo7"/>
    <w:rsid w:val="00335040"/>
    <w:rPr>
      <w:rFonts w:ascii="Arial" w:eastAsia="SimSun" w:hAnsi="Arial" w:cs="Mangal"/>
      <w:b/>
      <w:bCs/>
      <w:color w:val="00000A"/>
      <w:kern w:val="1"/>
      <w:sz w:val="20"/>
      <w:szCs w:val="18"/>
      <w:lang w:eastAsia="hi-IN" w:bidi="hi-IN"/>
    </w:rPr>
  </w:style>
  <w:style w:type="character" w:customStyle="1" w:styleId="Ttulo8Char">
    <w:name w:val="Título 8 Char"/>
    <w:basedOn w:val="Fontepargpadro"/>
    <w:link w:val="Ttulo8"/>
    <w:rsid w:val="00335040"/>
    <w:rPr>
      <w:rFonts w:ascii="Arial" w:eastAsia="SimSun" w:hAnsi="Arial" w:cs="Mangal"/>
      <w:b/>
      <w:bCs/>
      <w:i/>
      <w:color w:val="00000A"/>
      <w:kern w:val="1"/>
      <w:sz w:val="20"/>
      <w:szCs w:val="18"/>
      <w:lang w:eastAsia="hi-IN" w:bidi="hi-IN"/>
    </w:rPr>
  </w:style>
  <w:style w:type="character" w:customStyle="1" w:styleId="Ttulo9Char">
    <w:name w:val="Título 9 Char"/>
    <w:basedOn w:val="Fontepargpadro"/>
    <w:link w:val="Ttulo9"/>
    <w:rsid w:val="00335040"/>
    <w:rPr>
      <w:rFonts w:ascii="Arial" w:eastAsia="SimSun" w:hAnsi="Arial" w:cs="Mangal"/>
      <w:b/>
      <w:bCs/>
      <w:i/>
      <w:color w:val="00000A"/>
      <w:kern w:val="1"/>
      <w:sz w:val="17"/>
      <w:szCs w:val="18"/>
      <w:lang w:eastAsia="hi-IN" w:bidi="hi-IN"/>
    </w:rPr>
  </w:style>
  <w:style w:type="character" w:customStyle="1" w:styleId="Absatz-Standardschriftart">
    <w:name w:val="Absatz-Standardschriftart"/>
    <w:rsid w:val="00335040"/>
  </w:style>
  <w:style w:type="character" w:customStyle="1" w:styleId="WW-Absatz-Standardschriftart">
    <w:name w:val="WW-Absatz-Standardschriftart"/>
    <w:rsid w:val="00335040"/>
  </w:style>
  <w:style w:type="character" w:customStyle="1" w:styleId="WW-Absatz-Standardschriftart1">
    <w:name w:val="WW-Absatz-Standardschriftart1"/>
    <w:rsid w:val="00335040"/>
  </w:style>
  <w:style w:type="character" w:customStyle="1" w:styleId="WW-Absatz-Standardschriftart11">
    <w:name w:val="WW-Absatz-Standardschriftart11"/>
    <w:rsid w:val="00335040"/>
  </w:style>
  <w:style w:type="character" w:customStyle="1" w:styleId="WW-Absatz-Standardschriftart111">
    <w:name w:val="WW-Absatz-Standardschriftart111"/>
    <w:rsid w:val="00335040"/>
  </w:style>
  <w:style w:type="character" w:customStyle="1" w:styleId="WW-Absatz-Standardschriftart1111">
    <w:name w:val="WW-Absatz-Standardschriftart1111"/>
    <w:rsid w:val="00335040"/>
  </w:style>
  <w:style w:type="character" w:customStyle="1" w:styleId="WW-Absatz-Standardschriftart11111">
    <w:name w:val="WW-Absatz-Standardschriftart11111"/>
    <w:rsid w:val="00335040"/>
  </w:style>
  <w:style w:type="character" w:customStyle="1" w:styleId="WW-Absatz-Standardschriftart111111">
    <w:name w:val="WW-Absatz-Standardschriftart111111"/>
    <w:rsid w:val="00335040"/>
  </w:style>
  <w:style w:type="character" w:customStyle="1" w:styleId="WW-Absatz-Standardschriftart1111111">
    <w:name w:val="WW-Absatz-Standardschriftart1111111"/>
    <w:rsid w:val="00335040"/>
  </w:style>
  <w:style w:type="character" w:customStyle="1" w:styleId="Fontepargpadro1">
    <w:name w:val="Fonte parág. padrão1"/>
    <w:rsid w:val="00335040"/>
  </w:style>
  <w:style w:type="character" w:customStyle="1" w:styleId="Nmerodepgina1">
    <w:name w:val="Número de página1"/>
    <w:basedOn w:val="Fontepargpadro1"/>
    <w:rsid w:val="00335040"/>
  </w:style>
  <w:style w:type="character" w:customStyle="1" w:styleId="ListLabel1">
    <w:name w:val="ListLabel 1"/>
    <w:rsid w:val="00335040"/>
  </w:style>
  <w:style w:type="character" w:customStyle="1" w:styleId="Caracteresdenotaderodap">
    <w:name w:val="Caracteres de nota de rodapé"/>
    <w:rsid w:val="00335040"/>
  </w:style>
  <w:style w:type="character" w:styleId="Refdenotaderodap">
    <w:name w:val="footnote reference"/>
    <w:rsid w:val="00335040"/>
    <w:rPr>
      <w:vertAlign w:val="superscript"/>
    </w:rPr>
  </w:style>
  <w:style w:type="character" w:customStyle="1" w:styleId="Caracteresdenotadefim">
    <w:name w:val="Caracteres de nota de fim"/>
    <w:rsid w:val="00335040"/>
    <w:rPr>
      <w:vertAlign w:val="superscript"/>
    </w:rPr>
  </w:style>
  <w:style w:type="character" w:customStyle="1" w:styleId="WW-Caracteresdenotadefim">
    <w:name w:val="WW-Caracteres de nota de fim"/>
    <w:rsid w:val="00335040"/>
  </w:style>
  <w:style w:type="character" w:styleId="Refdenotadefim">
    <w:name w:val="endnote reference"/>
    <w:rsid w:val="00335040"/>
    <w:rPr>
      <w:vertAlign w:val="superscript"/>
    </w:rPr>
  </w:style>
  <w:style w:type="character" w:customStyle="1" w:styleId="Smbolosdenumerao">
    <w:name w:val="Símbolos de numeração"/>
    <w:rsid w:val="00335040"/>
  </w:style>
  <w:style w:type="paragraph" w:customStyle="1" w:styleId="Ttulo10">
    <w:name w:val="Título1"/>
    <w:basedOn w:val="Normal"/>
    <w:next w:val="Corpodetexto"/>
    <w:rsid w:val="00335040"/>
    <w:pPr>
      <w:keepNext/>
      <w:tabs>
        <w:tab w:val="clear" w:pos="709"/>
        <w:tab w:val="left" w:pos="567"/>
      </w:tabs>
      <w:spacing w:before="240" w:after="120"/>
      <w:jc w:val="center"/>
    </w:pPr>
    <w:rPr>
      <w:rFonts w:eastAsia="Microsoft YaHei"/>
      <w:b/>
      <w:sz w:val="28"/>
      <w:szCs w:val="28"/>
    </w:rPr>
  </w:style>
  <w:style w:type="paragraph" w:styleId="Corpodetexto">
    <w:name w:val="Body Text"/>
    <w:basedOn w:val="Normal"/>
    <w:link w:val="CorpodetextoChar"/>
    <w:rsid w:val="00335040"/>
    <w:pPr>
      <w:spacing w:after="120"/>
    </w:pPr>
  </w:style>
  <w:style w:type="character" w:customStyle="1" w:styleId="CorpodetextoChar">
    <w:name w:val="Corpo de texto Char"/>
    <w:basedOn w:val="Fontepargpadro"/>
    <w:link w:val="Corpodetexto"/>
    <w:rsid w:val="00335040"/>
    <w:rPr>
      <w:rFonts w:ascii="Arial" w:eastAsia="SimSun" w:hAnsi="Arial" w:cs="Mangal"/>
      <w:color w:val="00000A"/>
      <w:kern w:val="1"/>
      <w:szCs w:val="24"/>
      <w:lang w:eastAsia="hi-IN" w:bidi="hi-IN"/>
    </w:rPr>
  </w:style>
  <w:style w:type="paragraph" w:styleId="Lista">
    <w:name w:val="List"/>
    <w:basedOn w:val="Corpodetexto"/>
    <w:rsid w:val="00335040"/>
    <w:rPr>
      <w:rFonts w:ascii="Garamond" w:hAnsi="Garamond"/>
    </w:rPr>
  </w:style>
  <w:style w:type="paragraph" w:customStyle="1" w:styleId="Legenda1">
    <w:name w:val="Legenda1"/>
    <w:basedOn w:val="Normal"/>
    <w:rsid w:val="00335040"/>
    <w:pPr>
      <w:suppressLineNumbers/>
      <w:spacing w:before="120" w:after="120"/>
    </w:pPr>
    <w:rPr>
      <w:i/>
      <w:iCs/>
      <w:sz w:val="24"/>
    </w:rPr>
  </w:style>
  <w:style w:type="paragraph" w:customStyle="1" w:styleId="ndice">
    <w:name w:val="Índice"/>
    <w:basedOn w:val="Normal"/>
    <w:rsid w:val="00335040"/>
    <w:pPr>
      <w:suppressLineNumbers/>
    </w:pPr>
  </w:style>
  <w:style w:type="paragraph" w:styleId="Rodap">
    <w:name w:val="footer"/>
    <w:basedOn w:val="Normal"/>
    <w:link w:val="RodapChar"/>
    <w:rsid w:val="00335040"/>
    <w:pPr>
      <w:suppressLineNumbers/>
      <w:tabs>
        <w:tab w:val="clear" w:pos="709"/>
        <w:tab w:val="center" w:pos="4419"/>
        <w:tab w:val="right" w:pos="8838"/>
      </w:tabs>
    </w:pPr>
  </w:style>
  <w:style w:type="character" w:customStyle="1" w:styleId="RodapChar">
    <w:name w:val="Rodapé Char"/>
    <w:basedOn w:val="Fontepargpadro"/>
    <w:link w:val="Rodap"/>
    <w:rsid w:val="00335040"/>
    <w:rPr>
      <w:rFonts w:ascii="Arial" w:eastAsia="SimSun" w:hAnsi="Arial" w:cs="Mangal"/>
      <w:color w:val="00000A"/>
      <w:kern w:val="1"/>
      <w:szCs w:val="24"/>
      <w:lang w:eastAsia="hi-IN" w:bidi="hi-IN"/>
    </w:rPr>
  </w:style>
  <w:style w:type="paragraph" w:customStyle="1" w:styleId="Lista21">
    <w:name w:val="Lista 21"/>
    <w:basedOn w:val="Normal"/>
    <w:rsid w:val="00335040"/>
    <w:pPr>
      <w:spacing w:after="120"/>
      <w:ind w:left="566" w:hanging="283"/>
    </w:pPr>
  </w:style>
  <w:style w:type="paragraph" w:customStyle="1" w:styleId="Lista31">
    <w:name w:val="Lista 31"/>
    <w:basedOn w:val="Normal"/>
    <w:rsid w:val="00335040"/>
    <w:pPr>
      <w:spacing w:after="120"/>
      <w:ind w:left="849" w:hanging="283"/>
    </w:pPr>
  </w:style>
  <w:style w:type="paragraph" w:customStyle="1" w:styleId="Commarcadores21">
    <w:name w:val="Com marcadores 21"/>
    <w:basedOn w:val="Normal"/>
    <w:rsid w:val="00335040"/>
  </w:style>
  <w:style w:type="paragraph" w:customStyle="1" w:styleId="Listadecontinuao21">
    <w:name w:val="Lista de continuação 21"/>
    <w:basedOn w:val="Normal"/>
    <w:rsid w:val="00335040"/>
  </w:style>
  <w:style w:type="paragraph" w:styleId="Recuodecorpodetexto">
    <w:name w:val="Body Text Indent"/>
    <w:basedOn w:val="Normal"/>
    <w:link w:val="RecuodecorpodetextoChar"/>
    <w:rsid w:val="00335040"/>
    <w:pPr>
      <w:spacing w:after="120"/>
      <w:ind w:left="283"/>
    </w:pPr>
  </w:style>
  <w:style w:type="character" w:customStyle="1" w:styleId="RecuodecorpodetextoChar">
    <w:name w:val="Recuo de corpo de texto Char"/>
    <w:basedOn w:val="Fontepargpadro"/>
    <w:link w:val="Recuodecorpodetexto"/>
    <w:rsid w:val="00335040"/>
    <w:rPr>
      <w:rFonts w:ascii="Arial" w:eastAsia="SimSun" w:hAnsi="Arial" w:cs="Mangal"/>
      <w:color w:val="00000A"/>
      <w:kern w:val="1"/>
      <w:szCs w:val="24"/>
      <w:lang w:eastAsia="hi-IN" w:bidi="hi-IN"/>
    </w:rPr>
  </w:style>
  <w:style w:type="paragraph" w:customStyle="1" w:styleId="legenda">
    <w:name w:val="legenda"/>
    <w:basedOn w:val="Normal"/>
    <w:rsid w:val="00335040"/>
  </w:style>
  <w:style w:type="paragraph" w:customStyle="1" w:styleId="Corpodetexto21">
    <w:name w:val="Corpo de texto 21"/>
    <w:basedOn w:val="Normal"/>
    <w:rsid w:val="00335040"/>
  </w:style>
  <w:style w:type="paragraph" w:customStyle="1" w:styleId="TextosemFormatao1">
    <w:name w:val="Texto sem Formatação1"/>
    <w:basedOn w:val="Normal"/>
    <w:rsid w:val="00335040"/>
  </w:style>
  <w:style w:type="paragraph" w:customStyle="1" w:styleId="Corpodetexto31">
    <w:name w:val="Corpo de texto 31"/>
    <w:basedOn w:val="Normal"/>
    <w:rsid w:val="00335040"/>
  </w:style>
  <w:style w:type="paragraph" w:customStyle="1" w:styleId="Textoembloco1">
    <w:name w:val="Texto em bloco1"/>
    <w:basedOn w:val="Normal"/>
    <w:rsid w:val="00335040"/>
  </w:style>
  <w:style w:type="paragraph" w:customStyle="1" w:styleId="Recuodecorpodetexto31">
    <w:name w:val="Recuo de corpo de texto 31"/>
    <w:basedOn w:val="Normal"/>
    <w:rsid w:val="00335040"/>
  </w:style>
  <w:style w:type="paragraph" w:customStyle="1" w:styleId="Recuodecorpodetexto21">
    <w:name w:val="Recuo de corpo de texto 21"/>
    <w:basedOn w:val="Normal"/>
    <w:rsid w:val="00335040"/>
  </w:style>
  <w:style w:type="paragraph" w:customStyle="1" w:styleId="Contedodetabela">
    <w:name w:val="Conteúdo de tabela"/>
    <w:basedOn w:val="Normal"/>
    <w:rsid w:val="00335040"/>
    <w:pPr>
      <w:suppressLineNumbers/>
    </w:pPr>
  </w:style>
  <w:style w:type="paragraph" w:customStyle="1" w:styleId="Ttulodetabela">
    <w:name w:val="Título de tabela"/>
    <w:basedOn w:val="Contedodetabela"/>
    <w:rsid w:val="00335040"/>
    <w:pPr>
      <w:jc w:val="center"/>
    </w:pPr>
    <w:rPr>
      <w:b/>
      <w:bCs/>
    </w:rPr>
  </w:style>
  <w:style w:type="paragraph" w:styleId="Textodenotaderodap">
    <w:name w:val="footnote text"/>
    <w:basedOn w:val="Normal"/>
    <w:link w:val="TextodenotaderodapChar"/>
    <w:rsid w:val="00335040"/>
    <w:pPr>
      <w:suppressLineNumbers/>
      <w:ind w:left="283" w:hanging="283"/>
    </w:pPr>
    <w:rPr>
      <w:sz w:val="20"/>
      <w:szCs w:val="20"/>
    </w:rPr>
  </w:style>
  <w:style w:type="character" w:customStyle="1" w:styleId="TextodenotaderodapChar">
    <w:name w:val="Texto de nota de rodapé Char"/>
    <w:basedOn w:val="Fontepargpadro"/>
    <w:link w:val="Textodenotaderodap"/>
    <w:rsid w:val="00335040"/>
    <w:rPr>
      <w:rFonts w:ascii="Arial" w:eastAsia="SimSun" w:hAnsi="Arial" w:cs="Mangal"/>
      <w:color w:val="00000A"/>
      <w:kern w:val="1"/>
      <w:sz w:val="20"/>
      <w:szCs w:val="20"/>
      <w:lang w:eastAsia="hi-IN" w:bidi="hi-IN"/>
    </w:rPr>
  </w:style>
  <w:style w:type="paragraph" w:customStyle="1" w:styleId="Ttulodosumrio">
    <w:name w:val="Título do sumário"/>
    <w:basedOn w:val="Ttulo10"/>
    <w:rsid w:val="00335040"/>
    <w:pPr>
      <w:suppressLineNumbers/>
    </w:pPr>
    <w:rPr>
      <w:bCs/>
      <w:sz w:val="32"/>
      <w:szCs w:val="32"/>
    </w:rPr>
  </w:style>
  <w:style w:type="paragraph" w:styleId="Sumrio2">
    <w:name w:val="toc 2"/>
    <w:basedOn w:val="ndice"/>
    <w:uiPriority w:val="39"/>
    <w:rsid w:val="00335040"/>
    <w:pPr>
      <w:tabs>
        <w:tab w:val="clear" w:pos="709"/>
        <w:tab w:val="right" w:leader="dot" w:pos="8788"/>
      </w:tabs>
      <w:ind w:left="283"/>
    </w:pPr>
  </w:style>
  <w:style w:type="paragraph" w:styleId="Sumrio1">
    <w:name w:val="toc 1"/>
    <w:basedOn w:val="ndice"/>
    <w:uiPriority w:val="39"/>
    <w:rsid w:val="00335040"/>
    <w:pPr>
      <w:tabs>
        <w:tab w:val="clear" w:pos="709"/>
        <w:tab w:val="right" w:leader="dot" w:pos="9071"/>
      </w:tabs>
    </w:pPr>
  </w:style>
  <w:style w:type="paragraph" w:styleId="Sumrio3">
    <w:name w:val="toc 3"/>
    <w:basedOn w:val="ndice"/>
    <w:uiPriority w:val="39"/>
    <w:rsid w:val="00335040"/>
    <w:pPr>
      <w:tabs>
        <w:tab w:val="clear" w:pos="709"/>
        <w:tab w:val="right" w:leader="dot" w:pos="8505"/>
      </w:tabs>
      <w:ind w:left="566"/>
    </w:pPr>
  </w:style>
  <w:style w:type="paragraph" w:styleId="Sumrio4">
    <w:name w:val="toc 4"/>
    <w:basedOn w:val="ndice"/>
    <w:uiPriority w:val="39"/>
    <w:rsid w:val="00335040"/>
    <w:pPr>
      <w:tabs>
        <w:tab w:val="clear" w:pos="709"/>
        <w:tab w:val="right" w:leader="dot" w:pos="8789"/>
      </w:tabs>
      <w:ind w:left="849"/>
    </w:pPr>
  </w:style>
  <w:style w:type="paragraph" w:styleId="Sumrio5">
    <w:name w:val="toc 5"/>
    <w:basedOn w:val="ndice"/>
    <w:uiPriority w:val="39"/>
    <w:rsid w:val="00335040"/>
    <w:pPr>
      <w:tabs>
        <w:tab w:val="clear" w:pos="709"/>
        <w:tab w:val="right" w:leader="dot" w:pos="8506"/>
      </w:tabs>
      <w:ind w:left="1132"/>
    </w:pPr>
  </w:style>
  <w:style w:type="paragraph" w:styleId="Sumrio6">
    <w:name w:val="toc 6"/>
    <w:basedOn w:val="ndice"/>
    <w:uiPriority w:val="39"/>
    <w:rsid w:val="00335040"/>
    <w:pPr>
      <w:tabs>
        <w:tab w:val="clear" w:pos="709"/>
        <w:tab w:val="right" w:leader="dot" w:pos="8223"/>
      </w:tabs>
      <w:ind w:left="1415"/>
    </w:pPr>
  </w:style>
  <w:style w:type="paragraph" w:styleId="Sumrio7">
    <w:name w:val="toc 7"/>
    <w:basedOn w:val="ndice"/>
    <w:uiPriority w:val="39"/>
    <w:rsid w:val="00335040"/>
    <w:pPr>
      <w:tabs>
        <w:tab w:val="clear" w:pos="709"/>
        <w:tab w:val="right" w:leader="dot" w:pos="7940"/>
      </w:tabs>
      <w:ind w:left="1698"/>
    </w:pPr>
  </w:style>
  <w:style w:type="paragraph" w:styleId="Sumrio8">
    <w:name w:val="toc 8"/>
    <w:basedOn w:val="ndice"/>
    <w:uiPriority w:val="39"/>
    <w:rsid w:val="00335040"/>
    <w:pPr>
      <w:tabs>
        <w:tab w:val="clear" w:pos="709"/>
        <w:tab w:val="right" w:leader="dot" w:pos="7657"/>
      </w:tabs>
      <w:ind w:left="1981"/>
    </w:pPr>
  </w:style>
  <w:style w:type="paragraph" w:styleId="Sumrio9">
    <w:name w:val="toc 9"/>
    <w:basedOn w:val="ndice"/>
    <w:uiPriority w:val="39"/>
    <w:rsid w:val="00335040"/>
    <w:pPr>
      <w:tabs>
        <w:tab w:val="clear" w:pos="709"/>
        <w:tab w:val="right" w:leader="dot" w:pos="7374"/>
      </w:tabs>
      <w:ind w:left="2264"/>
    </w:pPr>
  </w:style>
  <w:style w:type="paragraph" w:customStyle="1" w:styleId="Sumrio10">
    <w:name w:val="Sumário 10"/>
    <w:basedOn w:val="ndice"/>
    <w:rsid w:val="00335040"/>
    <w:pPr>
      <w:tabs>
        <w:tab w:val="clear" w:pos="709"/>
        <w:tab w:val="right" w:leader="dot" w:pos="7091"/>
      </w:tabs>
      <w:ind w:left="2547"/>
    </w:pPr>
  </w:style>
  <w:style w:type="paragraph" w:styleId="Cabealho">
    <w:name w:val="header"/>
    <w:aliases w:val="hd,he"/>
    <w:basedOn w:val="Normal"/>
    <w:link w:val="CabealhoChar"/>
    <w:rsid w:val="00335040"/>
    <w:pPr>
      <w:suppressLineNumbers/>
      <w:tabs>
        <w:tab w:val="clear" w:pos="709"/>
        <w:tab w:val="center" w:pos="4819"/>
        <w:tab w:val="right" w:pos="9638"/>
      </w:tabs>
    </w:pPr>
  </w:style>
  <w:style w:type="character" w:customStyle="1" w:styleId="CabealhoChar">
    <w:name w:val="Cabeçalho Char"/>
    <w:aliases w:val="hd Char,he Char"/>
    <w:basedOn w:val="Fontepargpadro"/>
    <w:link w:val="Cabealho"/>
    <w:rsid w:val="00335040"/>
    <w:rPr>
      <w:rFonts w:ascii="Arial" w:eastAsia="SimSun" w:hAnsi="Arial" w:cs="Mangal"/>
      <w:color w:val="00000A"/>
      <w:kern w:val="1"/>
      <w:szCs w:val="24"/>
      <w:lang w:eastAsia="hi-IN" w:bidi="hi-IN"/>
    </w:rPr>
  </w:style>
  <w:style w:type="character" w:customStyle="1" w:styleId="apple-converted-space">
    <w:name w:val="apple-converted-space"/>
    <w:rsid w:val="00335040"/>
  </w:style>
  <w:style w:type="character" w:styleId="Hyperlink">
    <w:name w:val="Hyperlink"/>
    <w:uiPriority w:val="99"/>
    <w:unhideWhenUsed/>
    <w:rsid w:val="00335040"/>
    <w:rPr>
      <w:color w:val="0000FF"/>
      <w:u w:val="single"/>
    </w:rPr>
  </w:style>
  <w:style w:type="paragraph" w:styleId="PargrafodaLista">
    <w:name w:val="List Paragraph"/>
    <w:basedOn w:val="Normal"/>
    <w:uiPriority w:val="34"/>
    <w:qFormat/>
    <w:rsid w:val="00485027"/>
    <w:pPr>
      <w:ind w:left="720"/>
      <w:contextualSpacing/>
    </w:pPr>
  </w:style>
  <w:style w:type="paragraph" w:styleId="Textodebalo">
    <w:name w:val="Balloon Text"/>
    <w:basedOn w:val="Normal"/>
    <w:link w:val="TextodebaloChar"/>
    <w:uiPriority w:val="99"/>
    <w:semiHidden/>
    <w:unhideWhenUsed/>
    <w:rsid w:val="00ED423A"/>
    <w:rPr>
      <w:rFonts w:ascii="Tahoma" w:hAnsi="Tahoma"/>
      <w:sz w:val="16"/>
      <w:szCs w:val="14"/>
    </w:rPr>
  </w:style>
  <w:style w:type="character" w:customStyle="1" w:styleId="TextodebaloChar">
    <w:name w:val="Texto de balão Char"/>
    <w:basedOn w:val="Fontepargpadro"/>
    <w:link w:val="Textodebalo"/>
    <w:uiPriority w:val="99"/>
    <w:semiHidden/>
    <w:rsid w:val="00ED423A"/>
    <w:rPr>
      <w:rFonts w:ascii="Tahoma" w:eastAsia="SimSun" w:hAnsi="Tahoma" w:cs="Mangal"/>
      <w:color w:val="00000A"/>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89284">
      <w:bodyDiv w:val="1"/>
      <w:marLeft w:val="0"/>
      <w:marRight w:val="0"/>
      <w:marTop w:val="0"/>
      <w:marBottom w:val="0"/>
      <w:divBdr>
        <w:top w:val="none" w:sz="0" w:space="0" w:color="auto"/>
        <w:left w:val="none" w:sz="0" w:space="0" w:color="auto"/>
        <w:bottom w:val="none" w:sz="0" w:space="0" w:color="auto"/>
        <w:right w:val="none" w:sz="0" w:space="0" w:color="auto"/>
      </w:divBdr>
    </w:div>
    <w:div w:id="1343358334">
      <w:bodyDiv w:val="1"/>
      <w:marLeft w:val="0"/>
      <w:marRight w:val="0"/>
      <w:marTop w:val="0"/>
      <w:marBottom w:val="0"/>
      <w:divBdr>
        <w:top w:val="none" w:sz="0" w:space="0" w:color="auto"/>
        <w:left w:val="none" w:sz="0" w:space="0" w:color="auto"/>
        <w:bottom w:val="none" w:sz="0" w:space="0" w:color="auto"/>
        <w:right w:val="none" w:sz="0" w:space="0" w:color="auto"/>
      </w:divBdr>
    </w:div>
    <w:div w:id="20559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ismunicipais.com.br/a1/rs/r/relvado/lei-complementar/2014/14/147/lei-complementar-n-147-2014-este-ato-ainda-nao-esta-disponivel-no-sistem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cp/lcp12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1-2014/2011/Lei/L12485.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7133-BD96-486D-AF26-F0DDD176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63</Pages>
  <Words>24149</Words>
  <Characters>130410</Characters>
  <Application>Microsoft Office Word</Application>
  <DocSecurity>0</DocSecurity>
  <Lines>1086</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Oliveira</dc:creator>
  <cp:lastModifiedBy>PMREL301</cp:lastModifiedBy>
  <cp:revision>44</cp:revision>
  <cp:lastPrinted>2022-01-27T13:20:00Z</cp:lastPrinted>
  <dcterms:created xsi:type="dcterms:W3CDTF">2021-11-05T11:25:00Z</dcterms:created>
  <dcterms:modified xsi:type="dcterms:W3CDTF">2022-01-27T13:21:00Z</dcterms:modified>
</cp:coreProperties>
</file>